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69E1400" w:rsidR="00F110CD" w:rsidRPr="00A1678B" w:rsidRDefault="00F110CD" w:rsidP="00F110CD">
      <w:pPr>
        <w:pStyle w:val="Header"/>
        <w:tabs>
          <w:tab w:val="right" w:pos="9639"/>
        </w:tabs>
        <w:rPr>
          <w:bCs/>
          <w:noProof w:val="0"/>
          <w:sz w:val="24"/>
          <w:szCs w:val="24"/>
          <w:lang w:val="de-DE"/>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C90E93">
        <w:rPr>
          <w:bCs/>
          <w:noProof w:val="0"/>
          <w:sz w:val="24"/>
          <w:szCs w:val="24"/>
          <w:lang w:val="de-DE"/>
        </w:rPr>
        <w:t>4</w:t>
      </w:r>
      <w:r w:rsidR="001348FE" w:rsidRPr="00A1678B">
        <w:rPr>
          <w:bCs/>
          <w:noProof w:val="0"/>
          <w:sz w:val="24"/>
          <w:szCs w:val="24"/>
          <w:lang w:val="de-DE"/>
        </w:rPr>
        <w:tab/>
      </w:r>
      <w:r w:rsidR="001A08A6" w:rsidRPr="001A08A6">
        <w:rPr>
          <w:bCs/>
          <w:noProof w:val="0"/>
          <w:sz w:val="24"/>
          <w:szCs w:val="24"/>
          <w:lang w:val="de-DE"/>
        </w:rPr>
        <w:t>R1-2307612</w:t>
      </w:r>
    </w:p>
    <w:p w14:paraId="30E02940" w14:textId="629D6175" w:rsidR="00CA26CE" w:rsidRDefault="00C90E93" w:rsidP="00CA26CE">
      <w:pPr>
        <w:pStyle w:val="Header"/>
        <w:rPr>
          <w:bCs/>
          <w:noProof w:val="0"/>
          <w:sz w:val="24"/>
          <w:szCs w:val="24"/>
        </w:rPr>
      </w:pPr>
      <w:r>
        <w:rPr>
          <w:bCs/>
          <w:noProof w:val="0"/>
          <w:sz w:val="24"/>
          <w:szCs w:val="24"/>
        </w:rPr>
        <w:t>Toulouse</w:t>
      </w:r>
      <w:r w:rsidR="00060A6D">
        <w:rPr>
          <w:bCs/>
          <w:noProof w:val="0"/>
          <w:sz w:val="24"/>
          <w:szCs w:val="24"/>
        </w:rPr>
        <w:t xml:space="preserve">, </w:t>
      </w:r>
      <w:r>
        <w:rPr>
          <w:bCs/>
          <w:noProof w:val="0"/>
          <w:sz w:val="24"/>
          <w:szCs w:val="24"/>
        </w:rPr>
        <w:t>France</w:t>
      </w:r>
      <w:r w:rsidR="00060A6D">
        <w:rPr>
          <w:bCs/>
          <w:noProof w:val="0"/>
          <w:sz w:val="24"/>
          <w:szCs w:val="24"/>
        </w:rPr>
        <w:t>, 2</w:t>
      </w:r>
      <w:r>
        <w:rPr>
          <w:bCs/>
          <w:noProof w:val="0"/>
          <w:sz w:val="24"/>
          <w:szCs w:val="24"/>
        </w:rPr>
        <w:t>1</w:t>
      </w:r>
      <w:r>
        <w:rPr>
          <w:bCs/>
          <w:noProof w:val="0"/>
          <w:sz w:val="24"/>
          <w:szCs w:val="24"/>
          <w:vertAlign w:val="superscript"/>
        </w:rPr>
        <w:t>st</w:t>
      </w:r>
      <w:r w:rsidR="00060A6D">
        <w:rPr>
          <w:bCs/>
          <w:noProof w:val="0"/>
          <w:sz w:val="24"/>
          <w:szCs w:val="24"/>
        </w:rPr>
        <w:t xml:space="preserve"> – 2</w:t>
      </w:r>
      <w:r>
        <w:rPr>
          <w:bCs/>
          <w:noProof w:val="0"/>
          <w:sz w:val="24"/>
          <w:szCs w:val="24"/>
        </w:rPr>
        <w:t>5</w:t>
      </w:r>
      <w:r w:rsidR="00060A6D" w:rsidRPr="00F56433">
        <w:rPr>
          <w:bCs/>
          <w:noProof w:val="0"/>
          <w:sz w:val="24"/>
          <w:szCs w:val="24"/>
          <w:vertAlign w:val="superscript"/>
        </w:rPr>
        <w:t>th</w:t>
      </w:r>
      <w:r w:rsidR="00060A6D">
        <w:rPr>
          <w:bCs/>
          <w:noProof w:val="0"/>
          <w:sz w:val="24"/>
          <w:szCs w:val="24"/>
        </w:rPr>
        <w:t xml:space="preserve"> </w:t>
      </w:r>
      <w:proofErr w:type="gramStart"/>
      <w:r>
        <w:rPr>
          <w:bCs/>
          <w:noProof w:val="0"/>
          <w:sz w:val="24"/>
          <w:szCs w:val="24"/>
        </w:rPr>
        <w:t>August</w:t>
      </w:r>
      <w:r w:rsidR="00060A6D">
        <w:rPr>
          <w:bCs/>
          <w:noProof w:val="0"/>
          <w:sz w:val="24"/>
          <w:szCs w:val="24"/>
        </w:rPr>
        <w:t>,</w:t>
      </w:r>
      <w:proofErr w:type="gramEnd"/>
      <w:r w:rsidR="00060A6D">
        <w:rPr>
          <w:bCs/>
          <w:noProof w:val="0"/>
          <w:sz w:val="24"/>
          <w:szCs w:val="24"/>
        </w:rPr>
        <w:t xml:space="preserve"> </w:t>
      </w:r>
      <w:r w:rsidR="00060A6D" w:rsidRPr="002778BD">
        <w:rPr>
          <w:bCs/>
          <w:noProof w:val="0"/>
          <w:sz w:val="24"/>
          <w:szCs w:val="24"/>
        </w:rPr>
        <w:t>202</w:t>
      </w:r>
      <w:r w:rsidR="00060A6D">
        <w:rPr>
          <w:bCs/>
          <w:noProof w:val="0"/>
          <w:sz w:val="24"/>
          <w:szCs w:val="24"/>
        </w:rPr>
        <w:t>3</w:t>
      </w:r>
      <w:r w:rsidR="006A60AC">
        <w:rPr>
          <w:bCs/>
          <w:noProof w:val="0"/>
          <w:sz w:val="24"/>
          <w:szCs w:val="24"/>
        </w:rPr>
        <w:t xml:space="preserve"> </w:t>
      </w:r>
    </w:p>
    <w:bookmarkEnd w:id="0"/>
    <w:p w14:paraId="2CFE1919" w14:textId="77777777" w:rsidR="00850D96" w:rsidRPr="00850D96" w:rsidRDefault="00850D96" w:rsidP="00CA26CE">
      <w:pPr>
        <w:pStyle w:val="Header"/>
        <w:rPr>
          <w:bCs/>
          <w:noProof w:val="0"/>
          <w:sz w:val="24"/>
          <w:lang w:val="en-GB" w:eastAsia="ja-JP"/>
        </w:rPr>
      </w:pPr>
    </w:p>
    <w:p w14:paraId="30E02941" w14:textId="3FDE6C02" w:rsidR="0034111C" w:rsidRPr="001E5981" w:rsidRDefault="0034111C" w:rsidP="16512788">
      <w:pPr>
        <w:pStyle w:val="CRCoverPage"/>
        <w:rPr>
          <w:rFonts w:cs="Arial"/>
          <w:b/>
          <w:bCs/>
          <w:sz w:val="24"/>
          <w:szCs w:val="24"/>
          <w:lang w:val="en-US" w:eastAsia="ja-JP"/>
        </w:rPr>
      </w:pPr>
      <w:r w:rsidRPr="00D634B3">
        <w:rPr>
          <w:rFonts w:cs="Arial"/>
          <w:b/>
          <w:bCs/>
          <w:sz w:val="24"/>
          <w:szCs w:val="24"/>
        </w:rPr>
        <w:t>Agenda item:</w:t>
      </w:r>
      <w:r w:rsidRPr="00D634B3">
        <w:rPr>
          <w:rFonts w:cs="Arial"/>
          <w:b/>
          <w:bCs/>
          <w:sz w:val="24"/>
        </w:rPr>
        <w:tab/>
      </w:r>
      <w:r w:rsidRPr="00D634B3">
        <w:rPr>
          <w:rFonts w:cs="Arial"/>
          <w:b/>
          <w:bCs/>
          <w:sz w:val="24"/>
        </w:rPr>
        <w:tab/>
      </w:r>
      <w:r w:rsidR="005B541F" w:rsidRPr="00D634B3">
        <w:rPr>
          <w:rFonts w:cs="Arial"/>
          <w:b/>
          <w:bCs/>
          <w:sz w:val="24"/>
          <w:szCs w:val="24"/>
        </w:rPr>
        <w:t>9</w:t>
      </w:r>
      <w:r w:rsidR="001F201D" w:rsidRPr="00D634B3">
        <w:rPr>
          <w:rFonts w:cs="Arial"/>
          <w:b/>
          <w:bCs/>
          <w:sz w:val="24"/>
          <w:szCs w:val="24"/>
        </w:rPr>
        <w:t>.</w:t>
      </w:r>
      <w:r w:rsidR="00985C0C" w:rsidRPr="00D634B3">
        <w:rPr>
          <w:rFonts w:cs="Arial"/>
          <w:b/>
          <w:bCs/>
          <w:sz w:val="24"/>
          <w:szCs w:val="24"/>
        </w:rPr>
        <w:t>8</w:t>
      </w:r>
      <w:r w:rsidR="005B541F" w:rsidRPr="00D634B3">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2AE6C76C"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5B541F">
        <w:rPr>
          <w:rFonts w:ascii="Arial" w:hAnsi="Arial" w:cs="Arial"/>
          <w:b/>
          <w:bCs/>
          <w:sz w:val="24"/>
        </w:rPr>
        <w:t>XR-specific capacity enhancements</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pPr>
        <w:pStyle w:val="Heading1"/>
      </w:pPr>
      <w:r w:rsidRPr="0016316A">
        <w:t>Introduction</w:t>
      </w:r>
    </w:p>
    <w:p w14:paraId="4D09FFA3" w14:textId="5EA62E7D" w:rsidR="00FC56E7" w:rsidRPr="009C744F" w:rsidRDefault="00FC56E7" w:rsidP="00FC56E7">
      <w:r w:rsidRPr="009C744F">
        <w:t>In this contribution we present our views on XR-specific capacity enhancements</w:t>
      </w:r>
      <w:r w:rsidR="006D6741" w:rsidRPr="009C744F">
        <w:t xml:space="preserve"> [1]</w:t>
      </w:r>
      <w:r w:rsidRPr="009C744F">
        <w:t>. Particularly:</w:t>
      </w:r>
    </w:p>
    <w:p w14:paraId="647BDDD6" w14:textId="63FCEFD7" w:rsidR="002C7EC9" w:rsidRPr="009C744F" w:rsidRDefault="002C7EC9">
      <w:pPr>
        <w:pStyle w:val="ListParagraph"/>
        <w:numPr>
          <w:ilvl w:val="0"/>
          <w:numId w:val="9"/>
        </w:numPr>
        <w:rPr>
          <w:sz w:val="20"/>
          <w:szCs w:val="20"/>
          <w:lang w:val="en-US"/>
        </w:rPr>
      </w:pPr>
      <w:r w:rsidRPr="009C744F">
        <w:rPr>
          <w:sz w:val="20"/>
          <w:szCs w:val="20"/>
          <w:lang w:val="en-US"/>
        </w:rPr>
        <w:t>Multiple Configured Grant (CG) PUSCH transmission occasions in a period of a single CG PUSCH configuration (RAN1, RAN2</w:t>
      </w:r>
      <w:proofErr w:type="gramStart"/>
      <w:r w:rsidRPr="009C744F">
        <w:rPr>
          <w:sz w:val="20"/>
          <w:szCs w:val="20"/>
          <w:lang w:val="en-US"/>
        </w:rPr>
        <w:t>);</w:t>
      </w:r>
      <w:proofErr w:type="gramEnd"/>
      <w:r w:rsidRPr="009C744F">
        <w:rPr>
          <w:sz w:val="20"/>
          <w:szCs w:val="20"/>
          <w:lang w:val="en-US"/>
        </w:rPr>
        <w:t xml:space="preserve">  </w:t>
      </w:r>
    </w:p>
    <w:p w14:paraId="0797293D" w14:textId="0CF70A4F" w:rsidR="00FC56E7" w:rsidRDefault="002C7EC9">
      <w:pPr>
        <w:pStyle w:val="ListParagraph"/>
        <w:numPr>
          <w:ilvl w:val="0"/>
          <w:numId w:val="9"/>
        </w:numPr>
        <w:rPr>
          <w:sz w:val="20"/>
          <w:szCs w:val="20"/>
          <w:lang w:val="en-US"/>
        </w:rPr>
      </w:pPr>
      <w:r w:rsidRPr="009C744F">
        <w:rPr>
          <w:sz w:val="20"/>
          <w:szCs w:val="20"/>
          <w:lang w:val="en-US"/>
        </w:rPr>
        <w:t>Dynamic indication of unused CG PUSCH occasion(s) based on Uplink Control Information (UCI) by the UE (RAN1, RAN2</w:t>
      </w:r>
      <w:proofErr w:type="gramStart"/>
      <w:r w:rsidRPr="009C744F">
        <w:rPr>
          <w:sz w:val="20"/>
          <w:szCs w:val="20"/>
          <w:lang w:val="en-US"/>
        </w:rPr>
        <w:t>);</w:t>
      </w:r>
      <w:proofErr w:type="gramEnd"/>
    </w:p>
    <w:p w14:paraId="039AE468" w14:textId="77777777" w:rsidR="007F6B1E" w:rsidRDefault="007F6B1E" w:rsidP="00945228">
      <w:pPr>
        <w:rPr>
          <w:lang w:val="en-US"/>
        </w:rPr>
      </w:pPr>
    </w:p>
    <w:p w14:paraId="22B4D235" w14:textId="34D7554F" w:rsidR="00945228" w:rsidRPr="00945228" w:rsidRDefault="00945228" w:rsidP="00945228">
      <w:pPr>
        <w:rPr>
          <w:lang w:val="en-US"/>
        </w:rPr>
      </w:pPr>
      <w:r>
        <w:rPr>
          <w:lang w:val="en-US"/>
        </w:rPr>
        <w:t>In addition,</w:t>
      </w:r>
      <w:r w:rsidR="007F6B1E">
        <w:rPr>
          <w:lang w:val="en-US"/>
        </w:rPr>
        <w:t xml:space="preserve"> we provide</w:t>
      </w:r>
      <w:r>
        <w:rPr>
          <w:lang w:val="en-US"/>
        </w:rPr>
        <w:t xml:space="preserve"> </w:t>
      </w:r>
      <w:r w:rsidR="00D96B6D">
        <w:rPr>
          <w:lang w:val="en-US"/>
        </w:rPr>
        <w:t>our</w:t>
      </w:r>
      <w:r>
        <w:rPr>
          <w:lang w:val="en-US"/>
        </w:rPr>
        <w:t xml:space="preserve"> view on the required RRC parameters</w:t>
      </w:r>
      <w:r w:rsidR="00D96B6D">
        <w:rPr>
          <w:lang w:val="en-US"/>
        </w:rPr>
        <w:t xml:space="preserve"> to support the features above</w:t>
      </w:r>
      <w:r w:rsidR="007F6B1E">
        <w:rPr>
          <w:lang w:val="en-US"/>
        </w:rPr>
        <w:t>.</w:t>
      </w:r>
    </w:p>
    <w:p w14:paraId="71230483" w14:textId="72F9C930" w:rsidR="00305297" w:rsidRDefault="007820D0">
      <w:pPr>
        <w:pStyle w:val="Heading1"/>
      </w:pPr>
      <w:bookmarkStart w:id="1" w:name="_Hlk510705081"/>
      <w:r>
        <w:t>Discussion</w:t>
      </w:r>
    </w:p>
    <w:p w14:paraId="0E097CA8" w14:textId="3C4FADE8" w:rsidR="001E39FE" w:rsidRDefault="001E39FE">
      <w:pPr>
        <w:pStyle w:val="Heading2"/>
      </w:pPr>
      <w:r>
        <w:t>Multi-PUSCHs CG</w:t>
      </w:r>
    </w:p>
    <w:p w14:paraId="591C9D3E" w14:textId="4EEB529F" w:rsidR="00A52D5B" w:rsidRDefault="00A52D5B" w:rsidP="00C73429">
      <w:pPr>
        <w:jc w:val="both"/>
      </w:pPr>
      <w:r>
        <w:t>Belo</w:t>
      </w:r>
      <w:r w:rsidR="00587031">
        <w:t>w</w:t>
      </w:r>
      <w:r>
        <w:t xml:space="preserve">, we discuss </w:t>
      </w:r>
      <w:r w:rsidR="00C8730C">
        <w:t>the remaining</w:t>
      </w:r>
      <w:r>
        <w:t xml:space="preserve"> details related to multi-PUSCHs per CG period</w:t>
      </w:r>
      <w:r w:rsidR="005C3678">
        <w:t>.</w:t>
      </w:r>
    </w:p>
    <w:p w14:paraId="0A9AC302" w14:textId="77777777" w:rsidR="005C3678" w:rsidRDefault="005C3678" w:rsidP="001E39FE"/>
    <w:p w14:paraId="57CF6C7B" w14:textId="20F46E5D" w:rsidR="001E39FE" w:rsidRDefault="00356C52">
      <w:pPr>
        <w:pStyle w:val="Heading3"/>
      </w:pPr>
      <w:r>
        <w:t xml:space="preserve">Repetition support </w:t>
      </w:r>
      <w:r w:rsidR="00D8660F">
        <w:t>for multi-PUSCHs CG</w:t>
      </w:r>
    </w:p>
    <w:p w14:paraId="344E09FA" w14:textId="0617624F" w:rsidR="00553A94" w:rsidRDefault="006C3FEC" w:rsidP="001E39FE">
      <w:r>
        <w:t>During</w:t>
      </w:r>
      <w:r w:rsidR="00D0064C" w:rsidRPr="00D0064C">
        <w:t xml:space="preserve"> RAN1#1</w:t>
      </w:r>
      <w:r w:rsidR="00D0064C">
        <w:t>1</w:t>
      </w:r>
      <w:r w:rsidR="00C90E93">
        <w:t>3</w:t>
      </w:r>
      <w:r w:rsidR="006C1E1A">
        <w:t xml:space="preserve"> </w:t>
      </w:r>
      <w:r w:rsidR="00D0064C">
        <w:t xml:space="preserve">the </w:t>
      </w:r>
      <w:r w:rsidR="00D0064C" w:rsidRPr="00D0064C">
        <w:t>following agreement w</w:t>
      </w:r>
      <w:r w:rsidR="00C90E93">
        <w:t>as</w:t>
      </w:r>
      <w:r w:rsidR="00D0064C" w:rsidRPr="00D0064C">
        <w:t xml:space="preserve"> made:</w:t>
      </w:r>
    </w:p>
    <w:tbl>
      <w:tblPr>
        <w:tblStyle w:val="TableGrid"/>
        <w:tblW w:w="0" w:type="auto"/>
        <w:tblLook w:val="04A0" w:firstRow="1" w:lastRow="0" w:firstColumn="1" w:lastColumn="0" w:noHBand="0" w:noVBand="1"/>
      </w:tblPr>
      <w:tblGrid>
        <w:gridCol w:w="9629"/>
      </w:tblGrid>
      <w:tr w:rsidR="002A723A" w14:paraId="6B1A5F4F" w14:textId="77777777" w:rsidTr="002A723A">
        <w:tc>
          <w:tcPr>
            <w:tcW w:w="9629" w:type="dxa"/>
          </w:tcPr>
          <w:p w14:paraId="6ED625B6" w14:textId="77777777" w:rsidR="002A723A" w:rsidRPr="00275482" w:rsidRDefault="002A723A" w:rsidP="002A723A">
            <w:pPr>
              <w:rPr>
                <w:b/>
                <w:bCs/>
                <w:lang w:eastAsia="x-none"/>
              </w:rPr>
            </w:pPr>
            <w:r w:rsidRPr="00275482">
              <w:rPr>
                <w:b/>
                <w:bCs/>
                <w:lang w:eastAsia="x-none"/>
              </w:rPr>
              <w:t>Agreement</w:t>
            </w:r>
          </w:p>
          <w:p w14:paraId="28719C1F" w14:textId="77777777" w:rsidR="002A723A" w:rsidRPr="00E856B7" w:rsidRDefault="002A723A" w:rsidP="002A723A">
            <w:pPr>
              <w:rPr>
                <w:color w:val="000000"/>
                <w:lang w:val="en-US" w:eastAsia="x-none"/>
              </w:rPr>
            </w:pPr>
            <w:r w:rsidRPr="00E856B7">
              <w:rPr>
                <w:color w:val="000000"/>
                <w:lang w:val="en-US" w:eastAsia="x-none"/>
              </w:rPr>
              <w:t>For time domain resource allocation for multi-PUSCH CGs, support</w:t>
            </w:r>
          </w:p>
          <w:p w14:paraId="297F2568" w14:textId="77777777" w:rsidR="002A723A" w:rsidRPr="00D634B3" w:rsidRDefault="002A723A" w:rsidP="002A723A">
            <w:pPr>
              <w:pStyle w:val="ListParagraph"/>
              <w:numPr>
                <w:ilvl w:val="0"/>
                <w:numId w:val="5"/>
              </w:numPr>
              <w:contextualSpacing w:val="0"/>
              <w:rPr>
                <w:color w:val="000000"/>
                <w:sz w:val="20"/>
                <w:szCs w:val="20"/>
                <w:lang w:val="en-US" w:eastAsia="ja-JP"/>
              </w:rPr>
            </w:pPr>
            <w:r w:rsidRPr="00D634B3">
              <w:rPr>
                <w:color w:val="000000"/>
                <w:sz w:val="20"/>
                <w:szCs w:val="20"/>
                <w:lang w:val="en-US" w:eastAsia="ja-JP"/>
              </w:rPr>
              <w:t>For TDRA determination (based on NR-U framework)</w:t>
            </w:r>
          </w:p>
          <w:p w14:paraId="0DCADFF3" w14:textId="77777777" w:rsidR="002A723A" w:rsidRPr="00D634B3" w:rsidRDefault="002A723A" w:rsidP="002A723A">
            <w:pPr>
              <w:pStyle w:val="ListParagraph"/>
              <w:numPr>
                <w:ilvl w:val="1"/>
                <w:numId w:val="5"/>
              </w:numPr>
              <w:contextualSpacing w:val="0"/>
              <w:rPr>
                <w:color w:val="000000"/>
                <w:sz w:val="20"/>
                <w:szCs w:val="20"/>
                <w:lang w:val="en-US" w:eastAsia="ja-JP"/>
              </w:rPr>
            </w:pPr>
            <w:r w:rsidRPr="00D634B3">
              <w:rPr>
                <w:color w:val="000000"/>
                <w:sz w:val="20"/>
                <w:szCs w:val="20"/>
                <w:lang w:val="en-US"/>
              </w:rPr>
              <w:t>For Type-1, follow the rules for DCI format 0_0 on UE specific search space, as defined in Clause 6.1.2.1.1 of TS 38.214.</w:t>
            </w:r>
          </w:p>
          <w:p w14:paraId="3AFE2699" w14:textId="77777777" w:rsidR="002A723A" w:rsidRPr="00D634B3" w:rsidRDefault="002A723A" w:rsidP="002A723A">
            <w:pPr>
              <w:pStyle w:val="ListParagraph"/>
              <w:numPr>
                <w:ilvl w:val="2"/>
                <w:numId w:val="5"/>
              </w:numPr>
              <w:contextualSpacing w:val="0"/>
              <w:rPr>
                <w:color w:val="000000"/>
                <w:sz w:val="20"/>
                <w:szCs w:val="20"/>
                <w:lang w:val="en-US" w:eastAsia="ja-JP"/>
              </w:rPr>
            </w:pPr>
            <w:r w:rsidRPr="00D634B3">
              <w:rPr>
                <w:color w:val="000000"/>
                <w:sz w:val="20"/>
                <w:szCs w:val="20"/>
                <w:lang w:val="en-US"/>
              </w:rPr>
              <w:t>Note: To determine the configuration of TDRA, PUSCH repetition type A is assumed according to description in 6.1.2.3 in 38.214 for Type-1.</w:t>
            </w:r>
          </w:p>
          <w:p w14:paraId="431B93B3" w14:textId="77777777" w:rsidR="002A723A" w:rsidRPr="00D634B3" w:rsidRDefault="002A723A" w:rsidP="002A723A">
            <w:pPr>
              <w:pStyle w:val="ListParagraph"/>
              <w:numPr>
                <w:ilvl w:val="3"/>
                <w:numId w:val="5"/>
              </w:numPr>
              <w:contextualSpacing w:val="0"/>
              <w:rPr>
                <w:color w:val="000000"/>
                <w:sz w:val="20"/>
                <w:szCs w:val="20"/>
                <w:lang w:val="en-US" w:eastAsia="ja-JP"/>
              </w:rPr>
            </w:pPr>
            <w:r w:rsidRPr="00275482">
              <w:rPr>
                <w:color w:val="000000"/>
                <w:sz w:val="20"/>
                <w:szCs w:val="20"/>
                <w:lang w:val="en-US"/>
              </w:rPr>
              <w:t>It is still an open issue whether repetition is supported</w:t>
            </w:r>
            <w:r w:rsidRPr="00D634B3">
              <w:rPr>
                <w:color w:val="000000"/>
                <w:sz w:val="20"/>
                <w:szCs w:val="20"/>
                <w:lang w:val="en-US"/>
              </w:rPr>
              <w:t>. If it is decided repetition is not supported, it implies the corresponding repetition factor for is one.</w:t>
            </w:r>
          </w:p>
          <w:p w14:paraId="13FE04E2" w14:textId="77777777" w:rsidR="002A723A" w:rsidRPr="00D634B3" w:rsidRDefault="002A723A" w:rsidP="002A723A">
            <w:pPr>
              <w:pStyle w:val="ListParagraph"/>
              <w:numPr>
                <w:ilvl w:val="1"/>
                <w:numId w:val="5"/>
              </w:numPr>
              <w:contextualSpacing w:val="0"/>
              <w:rPr>
                <w:color w:val="000000"/>
                <w:sz w:val="20"/>
                <w:szCs w:val="20"/>
                <w:lang w:val="en-US" w:eastAsia="ja-JP"/>
              </w:rPr>
            </w:pPr>
            <w:r w:rsidRPr="00D634B3">
              <w:rPr>
                <w:color w:val="000000"/>
                <w:sz w:val="20"/>
                <w:szCs w:val="20"/>
                <w:lang w:val="en-US"/>
              </w:rPr>
              <w:t>For Type-2, the TDRA table is determined by the TDRA table associated with activation DCI, as defined in Clause 6.1.2.1 of TS 38.214.</w:t>
            </w:r>
          </w:p>
          <w:p w14:paraId="130E1730" w14:textId="77777777" w:rsidR="002A723A" w:rsidRPr="00D634B3" w:rsidRDefault="002A723A" w:rsidP="002A723A">
            <w:pPr>
              <w:pStyle w:val="ListParagraph"/>
              <w:numPr>
                <w:ilvl w:val="2"/>
                <w:numId w:val="5"/>
              </w:numPr>
              <w:contextualSpacing w:val="0"/>
              <w:rPr>
                <w:color w:val="000000"/>
                <w:sz w:val="20"/>
                <w:szCs w:val="20"/>
                <w:lang w:val="en-US" w:eastAsia="ja-JP"/>
              </w:rPr>
            </w:pPr>
            <w:r w:rsidRPr="00D634B3">
              <w:rPr>
                <w:color w:val="000000"/>
                <w:sz w:val="20"/>
                <w:szCs w:val="20"/>
                <w:lang w:val="en-US"/>
              </w:rPr>
              <w:t xml:space="preserve">Note: The DCI format for activation DCI with </w:t>
            </w:r>
            <w:proofErr w:type="spellStart"/>
            <w:r w:rsidRPr="00D634B3">
              <w:rPr>
                <w:color w:val="000000"/>
                <w:sz w:val="20"/>
                <w:szCs w:val="20"/>
                <w:lang w:val="en-US"/>
              </w:rPr>
              <w:t>pusch-RepTypeA</w:t>
            </w:r>
            <w:proofErr w:type="spellEnd"/>
            <w:r w:rsidRPr="00D634B3">
              <w:rPr>
                <w:color w:val="000000"/>
                <w:sz w:val="20"/>
                <w:szCs w:val="20"/>
                <w:lang w:val="en-US"/>
              </w:rPr>
              <w:t xml:space="preserve"> is applicable. </w:t>
            </w:r>
          </w:p>
          <w:p w14:paraId="1E9C520C" w14:textId="77777777" w:rsidR="002A723A" w:rsidRPr="00D634B3" w:rsidRDefault="002A723A" w:rsidP="002A723A">
            <w:pPr>
              <w:pStyle w:val="ListParagraph"/>
              <w:numPr>
                <w:ilvl w:val="3"/>
                <w:numId w:val="5"/>
              </w:numPr>
              <w:contextualSpacing w:val="0"/>
              <w:rPr>
                <w:color w:val="000000"/>
                <w:sz w:val="20"/>
                <w:szCs w:val="20"/>
                <w:lang w:val="en-US" w:eastAsia="ja-JP"/>
              </w:rPr>
            </w:pPr>
            <w:r w:rsidRPr="00275482">
              <w:rPr>
                <w:color w:val="000000"/>
                <w:sz w:val="20"/>
                <w:szCs w:val="20"/>
                <w:lang w:val="en-US"/>
              </w:rPr>
              <w:t>It is still an open issue whether repetition is supported</w:t>
            </w:r>
            <w:r w:rsidRPr="00D634B3">
              <w:rPr>
                <w:color w:val="000000"/>
                <w:sz w:val="20"/>
                <w:szCs w:val="20"/>
                <w:lang w:val="en-US"/>
              </w:rPr>
              <w:t>. If it is decided repetition is not supported, it implies the corresponding repetition factor for is one.</w:t>
            </w:r>
          </w:p>
          <w:p w14:paraId="6E046661" w14:textId="77777777" w:rsidR="002A723A" w:rsidRPr="00D634B3" w:rsidRDefault="002A723A" w:rsidP="002A723A">
            <w:pPr>
              <w:pStyle w:val="ListParagraph"/>
              <w:numPr>
                <w:ilvl w:val="0"/>
                <w:numId w:val="5"/>
              </w:numPr>
              <w:contextualSpacing w:val="0"/>
              <w:rPr>
                <w:color w:val="000000"/>
                <w:sz w:val="20"/>
                <w:szCs w:val="20"/>
                <w:lang w:val="en-US" w:eastAsia="ja-JP"/>
              </w:rPr>
            </w:pPr>
            <w:r w:rsidRPr="00D634B3">
              <w:rPr>
                <w:color w:val="000000"/>
                <w:sz w:val="20"/>
                <w:szCs w:val="20"/>
                <w:lang w:val="en-US" w:eastAsia="ja-JP"/>
              </w:rPr>
              <w:t>N is configured by higher layers</w:t>
            </w:r>
          </w:p>
          <w:p w14:paraId="39D89724" w14:textId="77777777" w:rsidR="002A723A" w:rsidRPr="00D634B3" w:rsidRDefault="002A723A" w:rsidP="002A723A">
            <w:pPr>
              <w:pStyle w:val="ListParagraph"/>
              <w:numPr>
                <w:ilvl w:val="0"/>
                <w:numId w:val="5"/>
              </w:numPr>
              <w:contextualSpacing w:val="0"/>
              <w:rPr>
                <w:color w:val="000000"/>
                <w:sz w:val="20"/>
                <w:szCs w:val="20"/>
                <w:lang w:val="en-US" w:eastAsia="ja-JP"/>
              </w:rPr>
            </w:pPr>
            <w:r w:rsidRPr="00D634B3">
              <w:rPr>
                <w:color w:val="000000"/>
                <w:sz w:val="20"/>
                <w:szCs w:val="20"/>
                <w:lang w:val="en-US" w:eastAsia="ja-JP"/>
              </w:rPr>
              <w:t>A single SLIV is determined from TDRA.</w:t>
            </w:r>
          </w:p>
          <w:p w14:paraId="452B1C51" w14:textId="77777777" w:rsidR="002A723A" w:rsidRPr="00D634B3" w:rsidRDefault="002A723A" w:rsidP="002A723A">
            <w:pPr>
              <w:pStyle w:val="ListParagraph"/>
              <w:numPr>
                <w:ilvl w:val="1"/>
                <w:numId w:val="5"/>
              </w:numPr>
              <w:contextualSpacing w:val="0"/>
              <w:rPr>
                <w:color w:val="000000"/>
                <w:sz w:val="20"/>
                <w:szCs w:val="20"/>
                <w:lang w:val="en-US" w:eastAsia="ja-JP"/>
              </w:rPr>
            </w:pPr>
            <w:r w:rsidRPr="00D634B3">
              <w:rPr>
                <w:color w:val="000000"/>
                <w:sz w:val="20"/>
                <w:szCs w:val="20"/>
                <w:lang w:val="en-US" w:eastAsia="ja-JP"/>
              </w:rPr>
              <w:t>The SLIV used for 1</w:t>
            </w:r>
            <w:r w:rsidRPr="00D634B3">
              <w:rPr>
                <w:color w:val="000000"/>
                <w:sz w:val="20"/>
                <w:szCs w:val="20"/>
                <w:vertAlign w:val="superscript"/>
                <w:lang w:val="en-US" w:eastAsia="ja-JP"/>
              </w:rPr>
              <w:t>st</w:t>
            </w:r>
            <w:r w:rsidRPr="00D634B3">
              <w:rPr>
                <w:color w:val="000000"/>
                <w:sz w:val="20"/>
                <w:szCs w:val="20"/>
                <w:lang w:val="en-US" w:eastAsia="ja-JP"/>
              </w:rPr>
              <w:t xml:space="preserve"> PUSCH per CG period.</w:t>
            </w:r>
          </w:p>
          <w:p w14:paraId="21EA19E8" w14:textId="77777777" w:rsidR="002A723A" w:rsidRPr="00D634B3" w:rsidRDefault="002A723A" w:rsidP="002A723A">
            <w:pPr>
              <w:pStyle w:val="ListParagraph"/>
              <w:numPr>
                <w:ilvl w:val="0"/>
                <w:numId w:val="5"/>
              </w:numPr>
              <w:contextualSpacing w:val="0"/>
              <w:rPr>
                <w:color w:val="000000"/>
                <w:sz w:val="20"/>
                <w:szCs w:val="20"/>
                <w:lang w:val="en-US" w:eastAsia="ja-JP"/>
              </w:rPr>
            </w:pPr>
            <w:r w:rsidRPr="00D634B3">
              <w:rPr>
                <w:color w:val="000000"/>
                <w:sz w:val="20"/>
                <w:szCs w:val="20"/>
                <w:lang w:val="en-US" w:eastAsia="ja-JP"/>
              </w:rPr>
              <w:t xml:space="preserve">PUSCH is used in each of N consecutive slots per CG </w:t>
            </w:r>
            <w:proofErr w:type="gramStart"/>
            <w:r w:rsidRPr="00D634B3">
              <w:rPr>
                <w:color w:val="000000"/>
                <w:sz w:val="20"/>
                <w:szCs w:val="20"/>
                <w:lang w:val="en-US" w:eastAsia="ja-JP"/>
              </w:rPr>
              <w:t>period</w:t>
            </w:r>
            <w:proofErr w:type="gramEnd"/>
          </w:p>
          <w:p w14:paraId="2CF0A1E3" w14:textId="77777777" w:rsidR="002A723A" w:rsidRPr="00D634B3" w:rsidRDefault="002A723A" w:rsidP="002A723A">
            <w:pPr>
              <w:pStyle w:val="ListParagraph"/>
              <w:numPr>
                <w:ilvl w:val="0"/>
                <w:numId w:val="5"/>
              </w:numPr>
              <w:contextualSpacing w:val="0"/>
              <w:rPr>
                <w:color w:val="000000"/>
                <w:sz w:val="20"/>
                <w:szCs w:val="20"/>
                <w:lang w:val="en-US" w:eastAsia="ja-JP"/>
              </w:rPr>
            </w:pPr>
            <w:r w:rsidRPr="00D634B3">
              <w:rPr>
                <w:color w:val="000000"/>
                <w:sz w:val="20"/>
                <w:szCs w:val="20"/>
                <w:lang w:val="en-US" w:eastAsia="ja-JP"/>
              </w:rPr>
              <w:t xml:space="preserve">Note: N is configured independently from </w:t>
            </w:r>
            <w:r w:rsidRPr="00D634B3">
              <w:rPr>
                <w:i/>
                <w:color w:val="000000"/>
                <w:sz w:val="20"/>
                <w:szCs w:val="20"/>
                <w:lang w:val="en-US"/>
              </w:rPr>
              <w:t xml:space="preserve">cg-nrofSlots-r16 </w:t>
            </w:r>
            <w:r w:rsidRPr="00D634B3">
              <w:rPr>
                <w:color w:val="000000"/>
                <w:sz w:val="20"/>
                <w:szCs w:val="20"/>
                <w:lang w:val="en-US"/>
              </w:rPr>
              <w:t>and</w:t>
            </w:r>
            <w:r w:rsidRPr="00D634B3">
              <w:rPr>
                <w:i/>
                <w:color w:val="000000"/>
                <w:sz w:val="20"/>
                <w:szCs w:val="20"/>
                <w:lang w:val="en-US"/>
              </w:rPr>
              <w:t xml:space="preserve"> cg-nrofPUSCH-InSlot-r16, </w:t>
            </w:r>
            <w:r w:rsidRPr="00D634B3">
              <w:rPr>
                <w:color w:val="000000"/>
                <w:sz w:val="20"/>
                <w:szCs w:val="20"/>
                <w:lang w:val="en-US"/>
              </w:rPr>
              <w:t>respectively</w:t>
            </w:r>
            <w:r w:rsidRPr="00D634B3">
              <w:rPr>
                <w:i/>
                <w:color w:val="000000"/>
                <w:sz w:val="20"/>
                <w:szCs w:val="20"/>
                <w:lang w:val="en-US"/>
              </w:rPr>
              <w:t xml:space="preserve">. </w:t>
            </w:r>
            <w:r w:rsidRPr="00D634B3">
              <w:rPr>
                <w:color w:val="000000"/>
                <w:sz w:val="20"/>
                <w:szCs w:val="20"/>
                <w:lang w:val="en-US"/>
              </w:rPr>
              <w:t xml:space="preserve">N configuration is independent from </w:t>
            </w:r>
            <w:proofErr w:type="spellStart"/>
            <w:r w:rsidRPr="00D634B3">
              <w:rPr>
                <w:i/>
                <w:color w:val="000000"/>
                <w:sz w:val="20"/>
                <w:szCs w:val="20"/>
                <w:lang w:val="en-US"/>
              </w:rPr>
              <w:t>cgRetransmissionTimer</w:t>
            </w:r>
            <w:proofErr w:type="spellEnd"/>
            <w:r w:rsidRPr="00D634B3">
              <w:rPr>
                <w:color w:val="000000"/>
                <w:sz w:val="20"/>
                <w:szCs w:val="20"/>
                <w:lang w:val="en-US"/>
              </w:rPr>
              <w:t xml:space="preserve"> configuration.</w:t>
            </w:r>
          </w:p>
          <w:p w14:paraId="267F5BAE" w14:textId="77777777" w:rsidR="002A723A" w:rsidRPr="00D634B3" w:rsidRDefault="002A723A" w:rsidP="002A723A">
            <w:pPr>
              <w:pStyle w:val="ListParagraph"/>
              <w:numPr>
                <w:ilvl w:val="0"/>
                <w:numId w:val="5"/>
              </w:numPr>
              <w:contextualSpacing w:val="0"/>
              <w:rPr>
                <w:color w:val="000000"/>
                <w:sz w:val="20"/>
                <w:szCs w:val="20"/>
                <w:lang w:val="en-US"/>
              </w:rPr>
            </w:pPr>
            <w:r w:rsidRPr="00D634B3">
              <w:rPr>
                <w:color w:val="000000"/>
                <w:sz w:val="20"/>
                <w:szCs w:val="20"/>
                <w:lang w:val="en-US"/>
              </w:rPr>
              <w:t>To determine corresponding slots for CG PUSCHs in a period of a multi-PUSCH CG configuration:</w:t>
            </w:r>
          </w:p>
          <w:p w14:paraId="7EECF05C" w14:textId="77777777" w:rsidR="002A723A" w:rsidRPr="00D634B3" w:rsidRDefault="002A723A" w:rsidP="002A723A">
            <w:pPr>
              <w:pStyle w:val="ListParagraph"/>
              <w:numPr>
                <w:ilvl w:val="1"/>
                <w:numId w:val="5"/>
              </w:numPr>
              <w:contextualSpacing w:val="0"/>
              <w:rPr>
                <w:color w:val="000000"/>
                <w:sz w:val="20"/>
                <w:szCs w:val="20"/>
                <w:lang w:val="en-US"/>
              </w:rPr>
            </w:pPr>
            <w:r w:rsidRPr="00D634B3">
              <w:rPr>
                <w:color w:val="000000"/>
                <w:sz w:val="20"/>
                <w:szCs w:val="20"/>
                <w:lang w:val="en-US"/>
              </w:rPr>
              <w:lastRenderedPageBreak/>
              <w:t>For the first PUSCH in the period, follow the legacy procedures.</w:t>
            </w:r>
          </w:p>
          <w:p w14:paraId="62CDE491" w14:textId="77777777" w:rsidR="002A723A" w:rsidRPr="00D634B3" w:rsidRDefault="002A723A" w:rsidP="002A723A">
            <w:pPr>
              <w:pStyle w:val="ListParagraph"/>
              <w:numPr>
                <w:ilvl w:val="1"/>
                <w:numId w:val="5"/>
              </w:numPr>
              <w:contextualSpacing w:val="0"/>
              <w:rPr>
                <w:color w:val="000000"/>
                <w:sz w:val="20"/>
                <w:szCs w:val="20"/>
                <w:lang w:val="en-US"/>
              </w:rPr>
            </w:pPr>
            <w:r w:rsidRPr="00D634B3">
              <w:rPr>
                <w:color w:val="000000"/>
                <w:sz w:val="20"/>
                <w:szCs w:val="20"/>
                <w:lang w:val="en-US"/>
              </w:rPr>
              <w:t>For remaining PUSCHs in the period</w:t>
            </w:r>
          </w:p>
          <w:p w14:paraId="0FC6854A" w14:textId="77777777" w:rsidR="002A723A" w:rsidRPr="00D634B3" w:rsidRDefault="002A723A" w:rsidP="002A723A">
            <w:pPr>
              <w:pStyle w:val="ListParagraph"/>
              <w:numPr>
                <w:ilvl w:val="2"/>
                <w:numId w:val="5"/>
              </w:numPr>
              <w:contextualSpacing w:val="0"/>
              <w:rPr>
                <w:color w:val="000000"/>
                <w:sz w:val="20"/>
                <w:szCs w:val="20"/>
                <w:lang w:val="en-US" w:eastAsia="ja-JP"/>
              </w:rPr>
            </w:pPr>
            <w:r w:rsidRPr="00D634B3">
              <w:rPr>
                <w:color w:val="000000"/>
                <w:sz w:val="20"/>
                <w:szCs w:val="20"/>
                <w:lang w:val="en-US" w:eastAsia="ja-JP"/>
              </w:rPr>
              <w:t xml:space="preserve">ForType-1 and Type-2, reuse the corresponding procedures for NR-U by applying the RRC parameters N </w:t>
            </w:r>
            <w:r w:rsidRPr="00D634B3">
              <w:rPr>
                <w:strike/>
                <w:color w:val="000000"/>
                <w:sz w:val="20"/>
                <w:szCs w:val="20"/>
                <w:lang w:val="en-US" w:eastAsia="ja-JP"/>
              </w:rPr>
              <w:t>and M</w:t>
            </w:r>
            <w:r w:rsidRPr="00D634B3">
              <w:rPr>
                <w:color w:val="000000"/>
                <w:sz w:val="20"/>
                <w:szCs w:val="20"/>
                <w:lang w:val="en-US" w:eastAsia="ja-JP"/>
              </w:rPr>
              <w:t>, instead</w:t>
            </w:r>
            <w:r w:rsidRPr="00D634B3">
              <w:rPr>
                <w:color w:val="000000"/>
                <w:sz w:val="20"/>
                <w:szCs w:val="20"/>
                <w:lang w:val="en-US"/>
              </w:rPr>
              <w:t xml:space="preserve"> of</w:t>
            </w:r>
            <w:r w:rsidRPr="00D634B3">
              <w:rPr>
                <w:i/>
                <w:color w:val="000000"/>
                <w:sz w:val="20"/>
                <w:szCs w:val="20"/>
                <w:lang w:val="en-US"/>
              </w:rPr>
              <w:t xml:space="preserve"> cg-nrofSlots-r16 </w:t>
            </w:r>
            <w:r w:rsidRPr="00D634B3">
              <w:rPr>
                <w:color w:val="000000"/>
                <w:sz w:val="20"/>
                <w:szCs w:val="20"/>
                <w:lang w:val="en-US"/>
              </w:rPr>
              <w:t>and</w:t>
            </w:r>
            <w:r w:rsidRPr="00D634B3">
              <w:rPr>
                <w:i/>
                <w:color w:val="000000"/>
                <w:sz w:val="20"/>
                <w:szCs w:val="20"/>
                <w:lang w:val="en-US"/>
              </w:rPr>
              <w:t xml:space="preserve"> cg-nrofPUSCH-InSlot-r16</w:t>
            </w:r>
            <w:r w:rsidRPr="00D634B3">
              <w:rPr>
                <w:color w:val="000000"/>
                <w:sz w:val="20"/>
                <w:szCs w:val="20"/>
                <w:lang w:val="en-US"/>
              </w:rPr>
              <w:t>, respectively.</w:t>
            </w:r>
          </w:p>
          <w:p w14:paraId="45AF248F" w14:textId="77777777" w:rsidR="002A723A" w:rsidRPr="002A723A" w:rsidRDefault="002A723A" w:rsidP="0031712E">
            <w:pPr>
              <w:rPr>
                <w:i/>
                <w:iCs/>
                <w:lang w:val="en-US"/>
              </w:rPr>
            </w:pPr>
          </w:p>
        </w:tc>
      </w:tr>
    </w:tbl>
    <w:p w14:paraId="259F5F7B" w14:textId="77777777" w:rsidR="00D97467" w:rsidRDefault="00D97467" w:rsidP="0031712E">
      <w:pPr>
        <w:rPr>
          <w:i/>
          <w:iCs/>
        </w:rPr>
      </w:pPr>
    </w:p>
    <w:p w14:paraId="725C4532" w14:textId="3A295943" w:rsidR="00782A58" w:rsidRPr="0071310F" w:rsidRDefault="00782A58" w:rsidP="00030E1A">
      <w:pPr>
        <w:jc w:val="both"/>
      </w:pPr>
      <w:r w:rsidRPr="0071310F">
        <w:t xml:space="preserve">From the agreement above, one issue </w:t>
      </w:r>
      <w:r w:rsidR="0075673D" w:rsidRPr="0071310F">
        <w:t>whether the repetition is supported</w:t>
      </w:r>
      <w:r w:rsidR="0075673D">
        <w:t xml:space="preserve"> </w:t>
      </w:r>
      <w:r w:rsidR="0018676F">
        <w:t>or not</w:t>
      </w:r>
      <w:r w:rsidR="0075673D" w:rsidRPr="0071310F">
        <w:t xml:space="preserve"> for multi-PUSCH CG</w:t>
      </w:r>
      <w:r w:rsidR="0052416F">
        <w:t xml:space="preserve"> is still open</w:t>
      </w:r>
      <w:r w:rsidR="0075673D" w:rsidRPr="0071310F">
        <w:t xml:space="preserve">. It is </w:t>
      </w:r>
      <w:r w:rsidR="00480FB8">
        <w:t>worth</w:t>
      </w:r>
      <w:r w:rsidR="0075673D" w:rsidRPr="0071310F">
        <w:t xml:space="preserve"> to note, that multi-PUSCH CG </w:t>
      </w:r>
      <w:r w:rsidR="001517EF" w:rsidRPr="0071310F">
        <w:t>is r</w:t>
      </w:r>
      <w:r w:rsidR="001517EF">
        <w:t xml:space="preserve">eusing the NR-U framework, where such feature already exists. </w:t>
      </w:r>
      <w:r w:rsidR="008D5DC9">
        <w:t>In NR-U framework, multiple PUSCH CG also supports repetition type A</w:t>
      </w:r>
      <w:r w:rsidR="002A64C3">
        <w:t xml:space="preserve">. </w:t>
      </w:r>
      <w:r w:rsidR="004C3A7A">
        <w:t>Thus, f</w:t>
      </w:r>
      <w:r w:rsidR="002A64C3">
        <w:t xml:space="preserve">rom </w:t>
      </w:r>
      <w:r w:rsidR="004C3A7A">
        <w:t>specification</w:t>
      </w:r>
      <w:r w:rsidR="002A64C3">
        <w:t xml:space="preserve"> point of view</w:t>
      </w:r>
      <w:r w:rsidR="0052416F">
        <w:t>,</w:t>
      </w:r>
      <w:r w:rsidR="007C3A9C">
        <w:t xml:space="preserve"> supporting repetitions for multi-PUSCH CG in licensed band does not seem </w:t>
      </w:r>
      <w:r w:rsidR="001A2236">
        <w:t>to be</w:t>
      </w:r>
      <w:r w:rsidR="007C3A9C">
        <w:t xml:space="preserve"> </w:t>
      </w:r>
      <w:r w:rsidR="00212753">
        <w:t>complicated</w:t>
      </w:r>
      <w:r w:rsidR="002F7B27">
        <w:t xml:space="preserve">. </w:t>
      </w:r>
      <w:r w:rsidR="00687F52">
        <w:t xml:space="preserve">We propose not to make the limitation of the feature in licensed band as compared to </w:t>
      </w:r>
      <w:r w:rsidR="000F2DF2">
        <w:t>unlicensed</w:t>
      </w:r>
      <w:r w:rsidR="00687F52">
        <w:t xml:space="preserve"> </w:t>
      </w:r>
      <w:r w:rsidR="000F2DF2">
        <w:t xml:space="preserve">band </w:t>
      </w:r>
      <w:r w:rsidR="00687F52">
        <w:t xml:space="preserve">unless </w:t>
      </w:r>
      <w:r w:rsidR="000F2DF2">
        <w:t>there are technical concerns</w:t>
      </w:r>
      <w:r w:rsidR="00747658">
        <w:t xml:space="preserve"> provided.</w:t>
      </w:r>
      <w:r w:rsidR="00687F52">
        <w:t xml:space="preserve"> </w:t>
      </w:r>
    </w:p>
    <w:p w14:paraId="2D367394" w14:textId="485EA0C0" w:rsidR="00D97467" w:rsidRPr="002A723A" w:rsidRDefault="002A723A" w:rsidP="00030E1A">
      <w:pPr>
        <w:jc w:val="both"/>
        <w:rPr>
          <w:i/>
          <w:iCs/>
        </w:rPr>
      </w:pPr>
      <w:r w:rsidRPr="002A723A">
        <w:rPr>
          <w:b/>
          <w:bCs/>
          <w:i/>
          <w:iCs/>
        </w:rPr>
        <w:t>Proposal</w:t>
      </w:r>
      <w:r w:rsidR="00B40979">
        <w:rPr>
          <w:b/>
          <w:bCs/>
          <w:i/>
          <w:iCs/>
        </w:rPr>
        <w:t xml:space="preserve"> </w:t>
      </w:r>
      <w:r w:rsidR="00783C5A">
        <w:rPr>
          <w:b/>
          <w:bCs/>
          <w:i/>
          <w:iCs/>
        </w:rPr>
        <w:t>1</w:t>
      </w:r>
      <w:r w:rsidRPr="002A723A">
        <w:rPr>
          <w:i/>
          <w:iCs/>
        </w:rPr>
        <w:t xml:space="preserve">: Support repetition </w:t>
      </w:r>
      <w:r w:rsidR="002D5918">
        <w:rPr>
          <w:i/>
          <w:iCs/>
        </w:rPr>
        <w:t>type A</w:t>
      </w:r>
      <w:r w:rsidRPr="002A723A">
        <w:rPr>
          <w:i/>
          <w:iCs/>
        </w:rPr>
        <w:t xml:space="preserve"> for multi-PUSCH C</w:t>
      </w:r>
      <w:r w:rsidR="00BA0444">
        <w:rPr>
          <w:i/>
          <w:iCs/>
        </w:rPr>
        <w:t>G</w:t>
      </w:r>
      <w:r w:rsidRPr="002A723A">
        <w:rPr>
          <w:i/>
          <w:iCs/>
        </w:rPr>
        <w:t xml:space="preserve"> </w:t>
      </w:r>
      <w:r w:rsidR="00C617DF">
        <w:rPr>
          <w:i/>
          <w:iCs/>
        </w:rPr>
        <w:t>(type 1 and type 2)</w:t>
      </w:r>
      <w:r w:rsidRPr="002A723A">
        <w:rPr>
          <w:i/>
          <w:iCs/>
        </w:rPr>
        <w:t xml:space="preserve"> </w:t>
      </w:r>
      <w:r w:rsidR="00747658">
        <w:rPr>
          <w:i/>
          <w:iCs/>
        </w:rPr>
        <w:t xml:space="preserve">in licensed band </w:t>
      </w:r>
      <w:proofErr w:type="gramStart"/>
      <w:r w:rsidR="006B7F29">
        <w:rPr>
          <w:i/>
          <w:iCs/>
        </w:rPr>
        <w:t>similar to</w:t>
      </w:r>
      <w:proofErr w:type="gramEnd"/>
      <w:r w:rsidRPr="002A723A">
        <w:rPr>
          <w:i/>
          <w:iCs/>
        </w:rPr>
        <w:t xml:space="preserve"> current specification</w:t>
      </w:r>
      <w:r w:rsidR="00B40979">
        <w:rPr>
          <w:i/>
          <w:iCs/>
        </w:rPr>
        <w:t xml:space="preserve"> of multi-PUSCH CG in unlicensed band</w:t>
      </w:r>
      <w:r w:rsidRPr="002A723A">
        <w:rPr>
          <w:i/>
          <w:iCs/>
        </w:rPr>
        <w:t>.</w:t>
      </w:r>
    </w:p>
    <w:p w14:paraId="286F6EEA" w14:textId="77777777" w:rsidR="00D97467" w:rsidRDefault="00D97467" w:rsidP="0031712E">
      <w:pPr>
        <w:rPr>
          <w:i/>
          <w:iCs/>
        </w:rPr>
      </w:pPr>
    </w:p>
    <w:p w14:paraId="42BD3ABD" w14:textId="14475509" w:rsidR="001E39FE" w:rsidRDefault="001E39FE">
      <w:pPr>
        <w:pStyle w:val="Heading2"/>
      </w:pPr>
      <w:r w:rsidRPr="001E39FE">
        <w:t xml:space="preserve">UCI indication of unused </w:t>
      </w:r>
      <w:r>
        <w:t>CG PUSCH occasion(s)</w:t>
      </w:r>
    </w:p>
    <w:p w14:paraId="0F95F2FE" w14:textId="5BA286A2" w:rsidR="001E39FE" w:rsidRDefault="00553A94">
      <w:pPr>
        <w:pStyle w:val="Heading3"/>
      </w:pPr>
      <w:r>
        <w:t>What information UCI contains</w:t>
      </w:r>
      <w:r w:rsidR="005541DD">
        <w:t xml:space="preserve"> </w:t>
      </w:r>
    </w:p>
    <w:p w14:paraId="4909D514" w14:textId="77777777" w:rsidR="006B2E92" w:rsidRDefault="006B2E92" w:rsidP="006B2E92">
      <w:pPr>
        <w:jc w:val="both"/>
      </w:pPr>
      <w:r w:rsidRPr="005A1EB8">
        <w:t>In this subsection, we will</w:t>
      </w:r>
      <w:r>
        <w:t xml:space="preserve"> </w:t>
      </w:r>
      <w:r w:rsidRPr="005A1EB8">
        <w:t xml:space="preserve">further discuss the open issues especially related to FFS points from previous </w:t>
      </w:r>
      <w:r>
        <w:t xml:space="preserve">RAN1 </w:t>
      </w:r>
      <w:r w:rsidRPr="005A1EB8">
        <w:t>meeting</w:t>
      </w:r>
      <w:r>
        <w:t>s</w:t>
      </w:r>
      <w:r w:rsidRPr="005A1EB8">
        <w:t>.</w:t>
      </w:r>
      <w:r>
        <w:t xml:space="preserve"> One of the open items is whether the unused TO(s) can be associated with multiple CG configurations. </w:t>
      </w:r>
      <w:r w:rsidRPr="0050509D">
        <w:t xml:space="preserve">It is still not clear to us the necessity of supporting such indication for </w:t>
      </w:r>
      <w:r>
        <w:t xml:space="preserve">unused TO(s) from </w:t>
      </w:r>
      <w:r w:rsidRPr="0050509D">
        <w:t xml:space="preserve">multiple CG configurations. </w:t>
      </w:r>
      <w:r>
        <w:t xml:space="preserve">In </w:t>
      </w:r>
      <w:r w:rsidRPr="0050509D">
        <w:t xml:space="preserve">our understanding, </w:t>
      </w:r>
      <w:r>
        <w:t xml:space="preserve">multiple CG configurations is mainly targeted for different services which can be with different periodicities, different resource size, different LCH mapping restriction, different packet arrival time, different QoS requirements and so on. There is no clear benefit to link the resource usage of different CG configurations since other CG configuration may not have such problem of variable packet size. Moreover, considering the previous RAN1 discussion that multiple CG PUSCH occasions from one CG configuration is mainly targeted for XR traffic with large PDU set, we do not see the need to support the indication of unused TO(s) associated to multiple CG configurations. </w:t>
      </w:r>
    </w:p>
    <w:p w14:paraId="19403B02" w14:textId="315B14E1" w:rsidR="006B2E92" w:rsidRPr="000A3E90" w:rsidRDefault="006B2E92" w:rsidP="006B2E92">
      <w:pPr>
        <w:spacing w:after="120"/>
        <w:jc w:val="both"/>
        <w:rPr>
          <w:i/>
          <w:iCs/>
        </w:rPr>
      </w:pPr>
      <w:r w:rsidRPr="009C744F">
        <w:rPr>
          <w:b/>
          <w:bCs/>
          <w:i/>
          <w:iCs/>
        </w:rPr>
        <w:t xml:space="preserve">Proposal </w:t>
      </w:r>
      <w:r w:rsidR="00B7102D">
        <w:rPr>
          <w:b/>
          <w:bCs/>
          <w:i/>
          <w:iCs/>
        </w:rPr>
        <w:t>2</w:t>
      </w:r>
      <w:r w:rsidRPr="000A3E90">
        <w:rPr>
          <w:i/>
          <w:iCs/>
        </w:rPr>
        <w:t>:</w:t>
      </w:r>
      <w:r>
        <w:rPr>
          <w:i/>
          <w:iCs/>
        </w:rPr>
        <w:t xml:space="preserve"> The indicated unused CG PUSCH TO(s) is for one CG configuration only.</w:t>
      </w:r>
    </w:p>
    <w:p w14:paraId="50246DEE" w14:textId="741FCD23" w:rsidR="006B2E92" w:rsidRDefault="006B2E92" w:rsidP="006B2E92">
      <w:pPr>
        <w:jc w:val="both"/>
      </w:pPr>
      <w:r>
        <w:t xml:space="preserve">Another open issue is whether the unused CG PUSCH TO(s) for a CG configuration can be limited to one CG period only. In our view, this may bring unnecessary restriction for the solution design. Considering XR video frame transmission with UL CG PUSCH resources, certainly one possibility is delivering such video frame data with multi-PUSCH occasions in a CG period, where CG periodicity can be configured according to the XR traffic periodicity. On the other hand, it is also possible to achieve the same goal with a shorter CG periodicity and the XR video frame can be transmitted over multiple CG periods, where one occasion per CG period is configured as per legacy CG, illustrated in </w:t>
      </w:r>
      <w:r w:rsidRPr="00FF5430">
        <w:t>Fig. 1</w:t>
      </w:r>
      <w:r>
        <w:t xml:space="preserve">. At least in this case, the UTO-UCI should be able to indicate the unused CG PUSCH occasions in the following up CG period(s). From design point of view, it does not matter whether each bit in a bitmap solution corresponds to occasions in one CG period, or to occasions that are spread across multiple periods (one occasion per period as in Fig.1). </w:t>
      </w:r>
    </w:p>
    <w:p w14:paraId="209A11C3" w14:textId="77777777" w:rsidR="006B2E92" w:rsidRDefault="006B2E92" w:rsidP="006B2E92">
      <w:pPr>
        <w:jc w:val="both"/>
      </w:pPr>
    </w:p>
    <w:p w14:paraId="51A8388F" w14:textId="77777777" w:rsidR="006B2E92" w:rsidRDefault="006B2E92" w:rsidP="006B2E92">
      <w:pPr>
        <w:jc w:val="center"/>
      </w:pPr>
      <w:r w:rsidRPr="00E4588A">
        <w:rPr>
          <w:noProof/>
        </w:rPr>
        <w:drawing>
          <wp:inline distT="0" distB="0" distL="0" distR="0" wp14:anchorId="235F61B3" wp14:editId="1D33DCFB">
            <wp:extent cx="3055138" cy="1156848"/>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6610" cy="1164979"/>
                    </a:xfrm>
                    <a:prstGeom prst="rect">
                      <a:avLst/>
                    </a:prstGeom>
                    <a:noFill/>
                    <a:ln>
                      <a:noFill/>
                    </a:ln>
                  </pic:spPr>
                </pic:pic>
              </a:graphicData>
            </a:graphic>
          </wp:inline>
        </w:drawing>
      </w:r>
    </w:p>
    <w:p w14:paraId="3D8EB42B" w14:textId="77777777" w:rsidR="006B2E92" w:rsidRDefault="006B2E92" w:rsidP="006B2E92">
      <w:pPr>
        <w:jc w:val="center"/>
      </w:pPr>
      <w:r w:rsidRPr="000D2828">
        <w:rPr>
          <w:b/>
          <w:bCs/>
          <w:i/>
          <w:iCs/>
        </w:rPr>
        <w:t>Figure 1.</w:t>
      </w:r>
      <w:r w:rsidRPr="000D2828">
        <w:rPr>
          <w:i/>
          <w:iCs/>
        </w:rPr>
        <w:t xml:space="preserve"> XR video frame transmission over: (</w:t>
      </w:r>
      <w:proofErr w:type="spellStart"/>
      <w:r w:rsidRPr="000D2828">
        <w:rPr>
          <w:i/>
          <w:iCs/>
        </w:rPr>
        <w:t>i</w:t>
      </w:r>
      <w:proofErr w:type="spellEnd"/>
      <w:r w:rsidRPr="000D2828">
        <w:rPr>
          <w:i/>
          <w:iCs/>
        </w:rPr>
        <w:t>) one CG period – three occasions in a CG period; and (ii) three CG periods – one occasion per CG period</w:t>
      </w:r>
      <w:r>
        <w:rPr>
          <w:i/>
          <w:iCs/>
        </w:rPr>
        <w:t>.</w:t>
      </w:r>
    </w:p>
    <w:p w14:paraId="26A2B6E1" w14:textId="77777777" w:rsidR="006B2E92" w:rsidRDefault="006B2E92" w:rsidP="006B2E92">
      <w:pPr>
        <w:jc w:val="both"/>
      </w:pPr>
    </w:p>
    <w:p w14:paraId="4B4EA6BC" w14:textId="72358EB9" w:rsidR="006B2E92" w:rsidRPr="008A2038" w:rsidRDefault="006B2E92" w:rsidP="006B2E92">
      <w:pPr>
        <w:jc w:val="both"/>
        <w:rPr>
          <w:i/>
          <w:iCs/>
        </w:rPr>
      </w:pPr>
      <w:r w:rsidRPr="4C574555">
        <w:rPr>
          <w:b/>
          <w:bCs/>
          <w:i/>
          <w:iCs/>
        </w:rPr>
        <w:t xml:space="preserve">Proposal </w:t>
      </w:r>
      <w:r w:rsidR="00203511">
        <w:rPr>
          <w:b/>
          <w:bCs/>
          <w:i/>
          <w:iCs/>
        </w:rPr>
        <w:t>3</w:t>
      </w:r>
      <w:r w:rsidRPr="4C574555">
        <w:rPr>
          <w:i/>
          <w:iCs/>
        </w:rPr>
        <w:t xml:space="preserve">: </w:t>
      </w:r>
      <w:r w:rsidR="000F7AF3">
        <w:rPr>
          <w:i/>
          <w:iCs/>
        </w:rPr>
        <w:t>Support</w:t>
      </w:r>
      <w:r w:rsidRPr="4C574555">
        <w:rPr>
          <w:i/>
          <w:iCs/>
        </w:rPr>
        <w:t xml:space="preserve"> the indication of CG PUSCH TO(s) </w:t>
      </w:r>
      <w:r w:rsidR="000F7AF3">
        <w:rPr>
          <w:i/>
          <w:iCs/>
        </w:rPr>
        <w:t>over multiple CG periods, i.e., legacy CG configuration</w:t>
      </w:r>
      <w:r w:rsidRPr="4C574555">
        <w:rPr>
          <w:i/>
          <w:iCs/>
        </w:rPr>
        <w:t xml:space="preserve">. </w:t>
      </w:r>
    </w:p>
    <w:p w14:paraId="0E3E2DF3" w14:textId="3CF858B5" w:rsidR="00662420" w:rsidRDefault="00662420" w:rsidP="00662420">
      <w:r w:rsidRPr="00D0064C">
        <w:lastRenderedPageBreak/>
        <w:t>In RAN1#1</w:t>
      </w:r>
      <w:r>
        <w:t>1</w:t>
      </w:r>
      <w:r w:rsidR="00A34175">
        <w:t>3</w:t>
      </w:r>
      <w:r w:rsidRPr="00D0064C">
        <w:t xml:space="preserve"> </w:t>
      </w:r>
      <w:r>
        <w:t xml:space="preserve">the </w:t>
      </w:r>
      <w:r w:rsidRPr="00D0064C">
        <w:t>following agreement w</w:t>
      </w:r>
      <w:r w:rsidR="00A34175">
        <w:t>as</w:t>
      </w:r>
      <w:r w:rsidRPr="00D0064C">
        <w:t xml:space="preserve"> made:</w:t>
      </w:r>
    </w:p>
    <w:tbl>
      <w:tblPr>
        <w:tblStyle w:val="TableGrid"/>
        <w:tblW w:w="0" w:type="auto"/>
        <w:tblLook w:val="04A0" w:firstRow="1" w:lastRow="0" w:firstColumn="1" w:lastColumn="0" w:noHBand="0" w:noVBand="1"/>
      </w:tblPr>
      <w:tblGrid>
        <w:gridCol w:w="9629"/>
      </w:tblGrid>
      <w:tr w:rsidR="00F747D2" w14:paraId="41E75B19" w14:textId="77777777" w:rsidTr="00F747D2">
        <w:tc>
          <w:tcPr>
            <w:tcW w:w="9629" w:type="dxa"/>
          </w:tcPr>
          <w:p w14:paraId="4567121E" w14:textId="77777777" w:rsidR="00A34175" w:rsidRPr="0025230A" w:rsidRDefault="00A34175" w:rsidP="00A34175">
            <w:pPr>
              <w:rPr>
                <w:b/>
                <w:bCs/>
                <w:lang w:val="en-US" w:eastAsia="x-none"/>
              </w:rPr>
            </w:pPr>
            <w:r w:rsidRPr="0025230A">
              <w:rPr>
                <w:b/>
                <w:bCs/>
                <w:lang w:val="en-US" w:eastAsia="x-none"/>
              </w:rPr>
              <w:t>Agreement</w:t>
            </w:r>
          </w:p>
          <w:p w14:paraId="1E2EF1E0" w14:textId="77777777" w:rsidR="00A34175" w:rsidRPr="00EF6D50" w:rsidRDefault="00A34175" w:rsidP="00A34175">
            <w:pPr>
              <w:rPr>
                <w:rFonts w:cs="Arial"/>
                <w:szCs w:val="18"/>
                <w:lang w:eastAsia="ja-JP"/>
              </w:rPr>
            </w:pPr>
            <w:r w:rsidRPr="00EF6D50">
              <w:rPr>
                <w:rFonts w:cs="Arial"/>
                <w:szCs w:val="18"/>
                <w:lang w:eastAsia="ja-JP"/>
              </w:rPr>
              <w:t>For a CG configuration with UTO-UCI indication enabled, to determine the indicated CG PUSCH by a UTO-UCI indication, consider the following options for further down-selection:</w:t>
            </w:r>
          </w:p>
          <w:p w14:paraId="0A01E436" w14:textId="77777777" w:rsidR="00A34175" w:rsidRPr="00EF6D50" w:rsidRDefault="00A34175" w:rsidP="00A34175">
            <w:pPr>
              <w:rPr>
                <w:rFonts w:cs="Arial"/>
                <w:b/>
                <w:bCs/>
                <w:szCs w:val="18"/>
                <w:lang w:eastAsia="ja-JP"/>
              </w:rPr>
            </w:pPr>
            <w:r w:rsidRPr="00EF6D50">
              <w:rPr>
                <w:rFonts w:cs="Arial"/>
                <w:b/>
                <w:bCs/>
                <w:szCs w:val="18"/>
                <w:lang w:eastAsia="ja-JP"/>
              </w:rPr>
              <w:t xml:space="preserve">Option A-1a: </w:t>
            </w:r>
          </w:p>
          <w:p w14:paraId="059CAA30" w14:textId="77777777" w:rsidR="00A34175" w:rsidRPr="00EF6D50" w:rsidRDefault="00A34175" w:rsidP="00A34175">
            <w:pPr>
              <w:numPr>
                <w:ilvl w:val="1"/>
                <w:numId w:val="23"/>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Configure the RRC parameter </w:t>
            </w:r>
            <w:proofErr w:type="spellStart"/>
            <w:r w:rsidRPr="00EF6D50">
              <w:rPr>
                <w:rFonts w:cs="Arial"/>
                <w:szCs w:val="18"/>
                <w:lang w:eastAsia="ja-JP"/>
              </w:rPr>
              <w:t>UTO_period</w:t>
            </w:r>
            <w:proofErr w:type="spellEnd"/>
            <w:r w:rsidRPr="00EF6D50">
              <w:rPr>
                <w:rFonts w:cs="Arial"/>
                <w:szCs w:val="18"/>
                <w:lang w:eastAsia="ja-JP"/>
              </w:rPr>
              <w:t>.</w:t>
            </w:r>
          </w:p>
          <w:p w14:paraId="66399A40" w14:textId="77777777" w:rsidR="00A34175" w:rsidRPr="00EF6D50" w:rsidRDefault="00A34175" w:rsidP="00A34175">
            <w:pPr>
              <w:numPr>
                <w:ilvl w:val="2"/>
                <w:numId w:val="23"/>
              </w:numPr>
              <w:tabs>
                <w:tab w:val="clear" w:pos="2160"/>
                <w:tab w:val="num" w:pos="144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FFS range value of </w:t>
            </w:r>
            <w:proofErr w:type="spellStart"/>
            <w:r w:rsidRPr="00EF6D50">
              <w:rPr>
                <w:rFonts w:cs="Arial"/>
                <w:szCs w:val="18"/>
                <w:lang w:eastAsia="ja-JP"/>
              </w:rPr>
              <w:t>UTO_</w:t>
            </w:r>
            <w:proofErr w:type="gramStart"/>
            <w:r w:rsidRPr="00EF6D50">
              <w:rPr>
                <w:rFonts w:cs="Arial"/>
                <w:szCs w:val="18"/>
                <w:lang w:eastAsia="ja-JP"/>
              </w:rPr>
              <w:t>period</w:t>
            </w:r>
            <w:proofErr w:type="spellEnd"/>
            <w:proofErr w:type="gramEnd"/>
          </w:p>
          <w:p w14:paraId="4ADF6689" w14:textId="77777777" w:rsidR="00A34175" w:rsidRPr="00EF6D50" w:rsidRDefault="00A34175" w:rsidP="00A34175">
            <w:pPr>
              <w:numPr>
                <w:ilvl w:val="3"/>
                <w:numId w:val="23"/>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Alt-1: values in time unit (e.g., XR traffic periodicity)</w:t>
            </w:r>
          </w:p>
          <w:p w14:paraId="776D7513" w14:textId="77777777" w:rsidR="00A34175" w:rsidRPr="00EF6D50" w:rsidRDefault="00A34175" w:rsidP="00A34175">
            <w:pPr>
              <w:numPr>
                <w:ilvl w:val="3"/>
                <w:numId w:val="23"/>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 xml:space="preserve">Alt-2: one or multiple of CG periodicity given by integer values (n=1, </w:t>
            </w:r>
            <w:proofErr w:type="gramStart"/>
            <w:r w:rsidRPr="00EF6D50">
              <w:rPr>
                <w:rFonts w:cs="Arial"/>
                <w:szCs w:val="18"/>
                <w:lang w:eastAsia="ja-JP"/>
              </w:rPr>
              <w:t>2, ..</w:t>
            </w:r>
            <w:proofErr w:type="gramEnd"/>
            <w:r w:rsidRPr="00EF6D50">
              <w:rPr>
                <w:rFonts w:cs="Arial"/>
                <w:szCs w:val="18"/>
                <w:lang w:eastAsia="ja-JP"/>
              </w:rPr>
              <w:t>)</w:t>
            </w:r>
          </w:p>
          <w:p w14:paraId="3D315BE7" w14:textId="77777777" w:rsidR="00A34175" w:rsidRPr="00EF6D50" w:rsidRDefault="00A34175" w:rsidP="00A34175">
            <w:pPr>
              <w:numPr>
                <w:ilvl w:val="1"/>
                <w:numId w:val="23"/>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The starting time of the first period of UTO periodicity starts at the same as starting time of the first period of the CG configuration and ends after </w:t>
            </w:r>
            <w:proofErr w:type="spellStart"/>
            <w:r w:rsidRPr="00EF6D50">
              <w:rPr>
                <w:rFonts w:cs="Arial"/>
                <w:szCs w:val="18"/>
                <w:lang w:eastAsia="ja-JP"/>
              </w:rPr>
              <w:t>UTO_period</w:t>
            </w:r>
            <w:proofErr w:type="spellEnd"/>
            <w:r w:rsidRPr="00EF6D50">
              <w:rPr>
                <w:rFonts w:cs="Arial"/>
                <w:szCs w:val="18"/>
                <w:lang w:eastAsia="ja-JP"/>
              </w:rPr>
              <w:t xml:space="preserve">. The next UTO period(s) are </w:t>
            </w:r>
            <w:proofErr w:type="gramStart"/>
            <w:r w:rsidRPr="00EF6D50">
              <w:rPr>
                <w:rFonts w:cs="Arial"/>
                <w:szCs w:val="18"/>
                <w:lang w:eastAsia="ja-JP"/>
              </w:rPr>
              <w:t>followed after</w:t>
            </w:r>
            <w:proofErr w:type="gramEnd"/>
            <w:r w:rsidRPr="00EF6D50">
              <w:rPr>
                <w:rFonts w:cs="Arial"/>
                <w:szCs w:val="18"/>
                <w:lang w:eastAsia="ja-JP"/>
              </w:rPr>
              <w:t xml:space="preserve"> the first UTO period.</w:t>
            </w:r>
          </w:p>
          <w:p w14:paraId="299F8C74" w14:textId="77777777" w:rsidR="00A34175" w:rsidRPr="00EF6D50" w:rsidRDefault="00A34175" w:rsidP="00A34175">
            <w:pPr>
              <w:numPr>
                <w:ilvl w:val="1"/>
                <w:numId w:val="23"/>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A transmitted CG PUSCH that is confined within a UTO period, carries UTO-UCI that is applicable to the CG PUSCH TOs within the UTO period.</w:t>
            </w:r>
          </w:p>
          <w:p w14:paraId="68DC0851" w14:textId="77777777" w:rsidR="00A34175" w:rsidRPr="00EF6D50" w:rsidRDefault="00A34175" w:rsidP="00A34175">
            <w:pPr>
              <w:rPr>
                <w:rFonts w:cs="Arial"/>
                <w:b/>
                <w:bCs/>
                <w:szCs w:val="18"/>
                <w:lang w:eastAsia="ja-JP"/>
              </w:rPr>
            </w:pPr>
            <w:r w:rsidRPr="00EF6D50">
              <w:rPr>
                <w:rFonts w:cs="Arial"/>
                <w:b/>
                <w:bCs/>
                <w:szCs w:val="18"/>
                <w:lang w:eastAsia="ja-JP"/>
              </w:rPr>
              <w:t>Option A-2a:</w:t>
            </w:r>
          </w:p>
          <w:p w14:paraId="5C3804E2" w14:textId="77777777" w:rsidR="00A34175" w:rsidRPr="00EF6D50" w:rsidRDefault="00A34175" w:rsidP="00A34175">
            <w:pPr>
              <w:numPr>
                <w:ilvl w:val="1"/>
                <w:numId w:val="23"/>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Configure the RRC parameter </w:t>
            </w:r>
            <w:proofErr w:type="spellStart"/>
            <w:r w:rsidRPr="00EF6D50">
              <w:rPr>
                <w:rFonts w:cs="Arial"/>
                <w:szCs w:val="18"/>
                <w:lang w:eastAsia="ja-JP"/>
              </w:rPr>
              <w:t>UTO_period</w:t>
            </w:r>
            <w:proofErr w:type="spellEnd"/>
            <w:r w:rsidRPr="00EF6D50">
              <w:rPr>
                <w:rFonts w:cs="Arial"/>
                <w:szCs w:val="18"/>
                <w:lang w:eastAsia="ja-JP"/>
              </w:rPr>
              <w:t>.</w:t>
            </w:r>
          </w:p>
          <w:p w14:paraId="6C203CCC" w14:textId="77777777" w:rsidR="00A34175" w:rsidRPr="00EF6D50" w:rsidRDefault="00A34175" w:rsidP="00A34175">
            <w:pPr>
              <w:numPr>
                <w:ilvl w:val="2"/>
                <w:numId w:val="23"/>
              </w:numPr>
              <w:tabs>
                <w:tab w:val="clear" w:pos="2160"/>
                <w:tab w:val="num" w:pos="144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FFS range value of </w:t>
            </w:r>
            <w:proofErr w:type="spellStart"/>
            <w:r w:rsidRPr="00EF6D50">
              <w:rPr>
                <w:rFonts w:cs="Arial"/>
                <w:szCs w:val="18"/>
                <w:lang w:eastAsia="ja-JP"/>
              </w:rPr>
              <w:t>UTO_</w:t>
            </w:r>
            <w:proofErr w:type="gramStart"/>
            <w:r w:rsidRPr="00EF6D50">
              <w:rPr>
                <w:rFonts w:cs="Arial"/>
                <w:szCs w:val="18"/>
                <w:lang w:eastAsia="ja-JP"/>
              </w:rPr>
              <w:t>period</w:t>
            </w:r>
            <w:proofErr w:type="spellEnd"/>
            <w:proofErr w:type="gramEnd"/>
          </w:p>
          <w:p w14:paraId="2BC95120" w14:textId="77777777" w:rsidR="00A34175" w:rsidRPr="00EF6D50" w:rsidRDefault="00A34175" w:rsidP="00A34175">
            <w:pPr>
              <w:numPr>
                <w:ilvl w:val="3"/>
                <w:numId w:val="23"/>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Alt-1: values in time unit (e.g., XR traffic periodicity)</w:t>
            </w:r>
          </w:p>
          <w:p w14:paraId="653A0B92" w14:textId="77777777" w:rsidR="00A34175" w:rsidRPr="00EF6D50" w:rsidRDefault="00A34175" w:rsidP="00A34175">
            <w:pPr>
              <w:numPr>
                <w:ilvl w:val="3"/>
                <w:numId w:val="23"/>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 xml:space="preserve">Alt -2: one or multiple of CG periodicity given by integer values (n=1, </w:t>
            </w:r>
            <w:proofErr w:type="gramStart"/>
            <w:r w:rsidRPr="00EF6D50">
              <w:rPr>
                <w:rFonts w:cs="Arial"/>
                <w:szCs w:val="18"/>
                <w:lang w:eastAsia="ja-JP"/>
              </w:rPr>
              <w:t>2, ..</w:t>
            </w:r>
            <w:proofErr w:type="gramEnd"/>
            <w:r w:rsidRPr="00EF6D50">
              <w:rPr>
                <w:rFonts w:cs="Arial"/>
                <w:szCs w:val="18"/>
                <w:lang w:eastAsia="ja-JP"/>
              </w:rPr>
              <w:t>)</w:t>
            </w:r>
          </w:p>
          <w:p w14:paraId="7EDABCCC" w14:textId="77777777" w:rsidR="00A34175" w:rsidRPr="00EF6D50" w:rsidRDefault="00A34175" w:rsidP="00A34175">
            <w:pPr>
              <w:numPr>
                <w:ilvl w:val="0"/>
                <w:numId w:val="24"/>
              </w:numPr>
              <w:tabs>
                <w:tab w:val="clear" w:pos="1440"/>
                <w:tab w:val="num" w:pos="720"/>
                <w:tab w:val="left" w:pos="16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Configure the RRC parameter </w:t>
            </w:r>
            <w:proofErr w:type="spellStart"/>
            <w:r w:rsidRPr="00EF6D50">
              <w:rPr>
                <w:rFonts w:cs="Arial"/>
                <w:szCs w:val="18"/>
                <w:lang w:eastAsia="ja-JP"/>
              </w:rPr>
              <w:t>UTO_offset</w:t>
            </w:r>
            <w:proofErr w:type="spellEnd"/>
            <w:r w:rsidRPr="00EF6D50">
              <w:rPr>
                <w:rFonts w:cs="Arial"/>
                <w:szCs w:val="18"/>
                <w:lang w:eastAsia="ja-JP"/>
              </w:rPr>
              <w:t xml:space="preserve">. </w:t>
            </w:r>
          </w:p>
          <w:p w14:paraId="2889D95E" w14:textId="77777777" w:rsidR="00A34175" w:rsidRPr="00EF6D50" w:rsidRDefault="00A34175" w:rsidP="00A34175">
            <w:pPr>
              <w:numPr>
                <w:ilvl w:val="1"/>
                <w:numId w:val="24"/>
              </w:numPr>
              <w:tabs>
                <w:tab w:val="clear" w:pos="2160"/>
                <w:tab w:val="num" w:pos="144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FFS range value of </w:t>
            </w:r>
            <w:proofErr w:type="spellStart"/>
            <w:r w:rsidRPr="00EF6D50">
              <w:rPr>
                <w:rFonts w:cs="Arial"/>
                <w:szCs w:val="18"/>
                <w:lang w:eastAsia="ja-JP"/>
              </w:rPr>
              <w:t>UTO_</w:t>
            </w:r>
            <w:proofErr w:type="gramStart"/>
            <w:r w:rsidRPr="00EF6D50">
              <w:rPr>
                <w:rFonts w:cs="Arial"/>
                <w:szCs w:val="18"/>
                <w:lang w:eastAsia="ja-JP"/>
              </w:rPr>
              <w:t>offset</w:t>
            </w:r>
            <w:proofErr w:type="spellEnd"/>
            <w:proofErr w:type="gramEnd"/>
            <w:r w:rsidRPr="00EF6D50">
              <w:rPr>
                <w:rFonts w:cs="Arial"/>
                <w:szCs w:val="18"/>
                <w:lang w:eastAsia="ja-JP"/>
              </w:rPr>
              <w:t xml:space="preserve"> </w:t>
            </w:r>
          </w:p>
          <w:p w14:paraId="4B64BD58" w14:textId="77777777" w:rsidR="00A34175" w:rsidRPr="00EF6D50" w:rsidRDefault="00A34175" w:rsidP="00A34175">
            <w:pPr>
              <w:numPr>
                <w:ilvl w:val="0"/>
                <w:numId w:val="24"/>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The starting time of the first period of UTO periodicity starts at the same as starting time of the first period of the CG configuration and ends after </w:t>
            </w:r>
            <w:proofErr w:type="spellStart"/>
            <w:r w:rsidRPr="00EF6D50">
              <w:rPr>
                <w:rFonts w:cs="Arial"/>
                <w:szCs w:val="18"/>
                <w:lang w:eastAsia="ja-JP"/>
              </w:rPr>
              <w:t>UTO_period</w:t>
            </w:r>
            <w:proofErr w:type="spellEnd"/>
            <w:r w:rsidRPr="00EF6D50">
              <w:rPr>
                <w:rFonts w:cs="Arial"/>
                <w:szCs w:val="18"/>
                <w:lang w:eastAsia="ja-JP"/>
              </w:rPr>
              <w:t xml:space="preserve">. The next UTO period(s) are </w:t>
            </w:r>
            <w:proofErr w:type="gramStart"/>
            <w:r w:rsidRPr="00EF6D50">
              <w:rPr>
                <w:rFonts w:cs="Arial"/>
                <w:szCs w:val="18"/>
                <w:lang w:eastAsia="ja-JP"/>
              </w:rPr>
              <w:t>followed after</w:t>
            </w:r>
            <w:proofErr w:type="gramEnd"/>
            <w:r w:rsidRPr="00EF6D50">
              <w:rPr>
                <w:rFonts w:cs="Arial"/>
                <w:szCs w:val="18"/>
                <w:lang w:eastAsia="ja-JP"/>
              </w:rPr>
              <w:t xml:space="preserve"> the first UTO period.</w:t>
            </w:r>
          </w:p>
          <w:p w14:paraId="72C0BCC5" w14:textId="77777777" w:rsidR="00A34175" w:rsidRPr="00EF6D50" w:rsidRDefault="00A34175" w:rsidP="00A34175">
            <w:pPr>
              <w:numPr>
                <w:ilvl w:val="0"/>
                <w:numId w:val="24"/>
              </w:numPr>
              <w:tabs>
                <w:tab w:val="num" w:pos="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A transmitted CG PUSCH that is confined within a UTO period, carries UTO-UCI that is applicable to the CG PUSCH TOs within the UTO period and after </w:t>
            </w:r>
            <w:proofErr w:type="spellStart"/>
            <w:r w:rsidRPr="00EF6D50">
              <w:rPr>
                <w:rFonts w:cs="Arial"/>
                <w:szCs w:val="18"/>
                <w:lang w:eastAsia="ja-JP"/>
              </w:rPr>
              <w:t>UTO_offset</w:t>
            </w:r>
            <w:proofErr w:type="spellEnd"/>
            <w:r w:rsidRPr="00EF6D50">
              <w:rPr>
                <w:rFonts w:cs="Arial"/>
                <w:szCs w:val="18"/>
                <w:lang w:eastAsia="ja-JP"/>
              </w:rPr>
              <w:t xml:space="preserve"> from the end of the transmitted CG PUSCH.</w:t>
            </w:r>
          </w:p>
          <w:p w14:paraId="6716CFAB" w14:textId="77777777" w:rsidR="00A34175" w:rsidRPr="00EF6D50" w:rsidRDefault="00A34175" w:rsidP="00A34175">
            <w:pPr>
              <w:rPr>
                <w:rFonts w:cs="Arial"/>
                <w:b/>
                <w:bCs/>
                <w:szCs w:val="18"/>
                <w:lang w:eastAsia="ja-JP"/>
              </w:rPr>
            </w:pPr>
            <w:r w:rsidRPr="00EF6D50">
              <w:rPr>
                <w:rFonts w:cs="Arial"/>
                <w:b/>
                <w:bCs/>
                <w:szCs w:val="18"/>
                <w:lang w:eastAsia="ja-JP"/>
              </w:rPr>
              <w:t>Option B-a:</w:t>
            </w:r>
          </w:p>
          <w:p w14:paraId="7129C7EE" w14:textId="77777777" w:rsidR="00A34175" w:rsidRPr="00EF6D50" w:rsidRDefault="00A34175" w:rsidP="00A34175">
            <w:pPr>
              <w:numPr>
                <w:ilvl w:val="0"/>
                <w:numId w:val="24"/>
              </w:numPr>
              <w:tabs>
                <w:tab w:val="clear" w:pos="1440"/>
                <w:tab w:val="num" w:pos="7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Configure the RRC parameter </w:t>
            </w:r>
            <w:proofErr w:type="spellStart"/>
            <w:r w:rsidRPr="00EF6D50">
              <w:rPr>
                <w:rFonts w:cs="Arial"/>
                <w:szCs w:val="18"/>
                <w:lang w:eastAsia="ja-JP"/>
              </w:rPr>
              <w:t>UTO_period</w:t>
            </w:r>
            <w:proofErr w:type="spellEnd"/>
            <w:r w:rsidRPr="00EF6D50">
              <w:rPr>
                <w:rFonts w:cs="Arial"/>
                <w:szCs w:val="18"/>
                <w:lang w:eastAsia="ja-JP"/>
              </w:rPr>
              <w:t>.</w:t>
            </w:r>
          </w:p>
          <w:p w14:paraId="6AE7FC7B" w14:textId="77777777" w:rsidR="00A34175" w:rsidRPr="00EF6D50" w:rsidRDefault="00A34175" w:rsidP="00A34175">
            <w:pPr>
              <w:numPr>
                <w:ilvl w:val="1"/>
                <w:numId w:val="24"/>
              </w:numPr>
              <w:tabs>
                <w:tab w:val="clear" w:pos="2160"/>
                <w:tab w:val="num" w:pos="144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FFS range value of </w:t>
            </w:r>
            <w:proofErr w:type="spellStart"/>
            <w:r w:rsidRPr="00EF6D50">
              <w:rPr>
                <w:rFonts w:cs="Arial"/>
                <w:szCs w:val="18"/>
                <w:lang w:eastAsia="ja-JP"/>
              </w:rPr>
              <w:t>UTO_</w:t>
            </w:r>
            <w:proofErr w:type="gramStart"/>
            <w:r w:rsidRPr="00EF6D50">
              <w:rPr>
                <w:rFonts w:cs="Arial"/>
                <w:szCs w:val="18"/>
                <w:lang w:eastAsia="ja-JP"/>
              </w:rPr>
              <w:t>period</w:t>
            </w:r>
            <w:proofErr w:type="spellEnd"/>
            <w:proofErr w:type="gramEnd"/>
          </w:p>
          <w:p w14:paraId="60CDE0CF" w14:textId="77777777" w:rsidR="00A34175" w:rsidRPr="00EF6D50" w:rsidRDefault="00A34175" w:rsidP="00A34175">
            <w:pPr>
              <w:numPr>
                <w:ilvl w:val="2"/>
                <w:numId w:val="24"/>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Alt-1: values in time unit (e.g., XR traffic periodicity)</w:t>
            </w:r>
          </w:p>
          <w:p w14:paraId="55365537" w14:textId="77777777" w:rsidR="00A34175" w:rsidRPr="00EF6D50" w:rsidRDefault="00A34175" w:rsidP="00A34175">
            <w:pPr>
              <w:numPr>
                <w:ilvl w:val="2"/>
                <w:numId w:val="24"/>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 xml:space="preserve">Alt -2: one or multiple of CG periodicity given by integer value (n=1, </w:t>
            </w:r>
            <w:proofErr w:type="gramStart"/>
            <w:r w:rsidRPr="00EF6D50">
              <w:rPr>
                <w:rFonts w:cs="Arial"/>
                <w:szCs w:val="18"/>
                <w:lang w:eastAsia="ja-JP"/>
              </w:rPr>
              <w:t>2, ..</w:t>
            </w:r>
            <w:proofErr w:type="gramEnd"/>
            <w:r w:rsidRPr="00EF6D50">
              <w:rPr>
                <w:rFonts w:cs="Arial"/>
                <w:szCs w:val="18"/>
                <w:lang w:eastAsia="ja-JP"/>
              </w:rPr>
              <w:t>)</w:t>
            </w:r>
          </w:p>
          <w:p w14:paraId="20700E07" w14:textId="77777777" w:rsidR="00A34175" w:rsidRPr="00EF6D50" w:rsidRDefault="00A34175" w:rsidP="00A34175">
            <w:pPr>
              <w:numPr>
                <w:ilvl w:val="0"/>
                <w:numId w:val="24"/>
              </w:numPr>
              <w:tabs>
                <w:tab w:val="clear" w:pos="1440"/>
                <w:tab w:val="num" w:pos="720"/>
                <w:tab w:val="left" w:pos="1620"/>
              </w:tabs>
              <w:overflowPunct/>
              <w:autoSpaceDE/>
              <w:autoSpaceDN/>
              <w:adjustRightInd/>
              <w:spacing w:after="0"/>
              <w:ind w:left="720"/>
              <w:textAlignment w:val="auto"/>
              <w:rPr>
                <w:rFonts w:cs="Arial"/>
                <w:szCs w:val="18"/>
                <w:lang w:eastAsia="ja-JP"/>
              </w:rPr>
            </w:pPr>
            <w:proofErr w:type="spellStart"/>
            <w:r w:rsidRPr="00EF6D50">
              <w:rPr>
                <w:rFonts w:cs="Arial"/>
                <w:szCs w:val="18"/>
                <w:lang w:eastAsia="ja-JP"/>
              </w:rPr>
              <w:t>UTO_offset</w:t>
            </w:r>
            <w:proofErr w:type="spellEnd"/>
            <w:r w:rsidRPr="00EF6D50">
              <w:rPr>
                <w:rFonts w:cs="Arial"/>
                <w:szCs w:val="18"/>
                <w:lang w:eastAsia="ja-JP"/>
              </w:rPr>
              <w:t xml:space="preserve"> is the offset value. </w:t>
            </w:r>
          </w:p>
          <w:p w14:paraId="05D6DD5E" w14:textId="77777777" w:rsidR="00A34175" w:rsidRPr="00EF6D50" w:rsidRDefault="00A34175" w:rsidP="00A34175">
            <w:pPr>
              <w:numPr>
                <w:ilvl w:val="1"/>
                <w:numId w:val="24"/>
              </w:numPr>
              <w:tabs>
                <w:tab w:val="clear" w:pos="2160"/>
                <w:tab w:val="num" w:pos="1440"/>
                <w:tab w:val="left" w:pos="162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Alt-1: </w:t>
            </w:r>
            <w:proofErr w:type="spellStart"/>
            <w:r w:rsidRPr="00EF6D50">
              <w:rPr>
                <w:rFonts w:cs="Arial"/>
                <w:szCs w:val="18"/>
                <w:lang w:eastAsia="ja-JP"/>
              </w:rPr>
              <w:t>UTO_Offset</w:t>
            </w:r>
            <w:proofErr w:type="spellEnd"/>
            <w:r w:rsidRPr="00EF6D50">
              <w:rPr>
                <w:rFonts w:cs="Arial"/>
                <w:szCs w:val="18"/>
                <w:lang w:eastAsia="ja-JP"/>
              </w:rPr>
              <w:t xml:space="preserve"> is provided by configuration.</w:t>
            </w:r>
          </w:p>
          <w:p w14:paraId="1EF702D1" w14:textId="77777777" w:rsidR="00A34175" w:rsidRPr="00EF6D50" w:rsidRDefault="00A34175" w:rsidP="00A34175">
            <w:pPr>
              <w:numPr>
                <w:ilvl w:val="2"/>
                <w:numId w:val="24"/>
              </w:numPr>
              <w:tabs>
                <w:tab w:val="clear" w:pos="2880"/>
                <w:tab w:val="num" w:pos="2160"/>
              </w:tabs>
              <w:overflowPunct/>
              <w:autoSpaceDE/>
              <w:autoSpaceDN/>
              <w:adjustRightInd/>
              <w:spacing w:after="0"/>
              <w:ind w:left="2160"/>
              <w:textAlignment w:val="auto"/>
              <w:rPr>
                <w:rFonts w:cs="Arial"/>
                <w:szCs w:val="18"/>
                <w:lang w:eastAsia="ja-JP"/>
              </w:rPr>
            </w:pPr>
            <w:r w:rsidRPr="00EF6D50">
              <w:rPr>
                <w:rFonts w:cs="Arial"/>
                <w:szCs w:val="18"/>
                <w:lang w:eastAsia="ja-JP"/>
              </w:rPr>
              <w:t xml:space="preserve">FFS range value of </w:t>
            </w:r>
            <w:proofErr w:type="spellStart"/>
            <w:r w:rsidRPr="00EF6D50">
              <w:rPr>
                <w:rFonts w:cs="Arial"/>
                <w:szCs w:val="18"/>
                <w:lang w:eastAsia="ja-JP"/>
              </w:rPr>
              <w:t>UTO_</w:t>
            </w:r>
            <w:proofErr w:type="gramStart"/>
            <w:r w:rsidRPr="00EF6D50">
              <w:rPr>
                <w:rFonts w:cs="Arial"/>
                <w:szCs w:val="18"/>
                <w:lang w:eastAsia="ja-JP"/>
              </w:rPr>
              <w:t>offset</w:t>
            </w:r>
            <w:proofErr w:type="spellEnd"/>
            <w:proofErr w:type="gramEnd"/>
            <w:r w:rsidRPr="00EF6D50">
              <w:rPr>
                <w:rFonts w:cs="Arial"/>
                <w:szCs w:val="18"/>
                <w:lang w:eastAsia="ja-JP"/>
              </w:rPr>
              <w:t xml:space="preserve"> </w:t>
            </w:r>
          </w:p>
          <w:p w14:paraId="0533D117" w14:textId="77777777" w:rsidR="00A34175" w:rsidRPr="00EF6D50" w:rsidRDefault="00A34175" w:rsidP="00A34175">
            <w:pPr>
              <w:numPr>
                <w:ilvl w:val="1"/>
                <w:numId w:val="24"/>
              </w:numPr>
              <w:tabs>
                <w:tab w:val="num" w:pos="0"/>
              </w:tabs>
              <w:overflowPunct/>
              <w:autoSpaceDE/>
              <w:autoSpaceDN/>
              <w:adjustRightInd/>
              <w:spacing w:after="0"/>
              <w:ind w:left="1440"/>
              <w:textAlignment w:val="auto"/>
              <w:rPr>
                <w:rFonts w:cs="Arial"/>
                <w:szCs w:val="18"/>
                <w:lang w:eastAsia="ja-JP"/>
              </w:rPr>
            </w:pPr>
            <w:r w:rsidRPr="00EF6D50">
              <w:rPr>
                <w:rFonts w:cs="Arial"/>
                <w:szCs w:val="18"/>
                <w:lang w:eastAsia="ja-JP"/>
              </w:rPr>
              <w:t xml:space="preserve">Alt-2: </w:t>
            </w:r>
            <w:proofErr w:type="spellStart"/>
            <w:r w:rsidRPr="00EF6D50">
              <w:rPr>
                <w:rFonts w:cs="Arial"/>
                <w:szCs w:val="18"/>
                <w:lang w:eastAsia="ja-JP"/>
              </w:rPr>
              <w:t>UTO_Offset</w:t>
            </w:r>
            <w:proofErr w:type="spellEnd"/>
            <w:r w:rsidRPr="00EF6D50">
              <w:rPr>
                <w:rFonts w:cs="Arial"/>
                <w:szCs w:val="18"/>
                <w:lang w:eastAsia="ja-JP"/>
              </w:rPr>
              <w:t xml:space="preserve"> = 0</w:t>
            </w:r>
          </w:p>
          <w:p w14:paraId="2FE90592" w14:textId="77777777" w:rsidR="00A34175" w:rsidRPr="00EF6D50" w:rsidRDefault="00A34175" w:rsidP="00A34175">
            <w:pPr>
              <w:numPr>
                <w:ilvl w:val="0"/>
                <w:numId w:val="24"/>
              </w:numPr>
              <w:tabs>
                <w:tab w:val="clear" w:pos="1440"/>
                <w:tab w:val="num" w:pos="720"/>
                <w:tab w:val="left" w:pos="1620"/>
              </w:tabs>
              <w:overflowPunct/>
              <w:autoSpaceDE/>
              <w:autoSpaceDN/>
              <w:adjustRightInd/>
              <w:spacing w:after="0"/>
              <w:ind w:left="720"/>
              <w:textAlignment w:val="auto"/>
              <w:rPr>
                <w:rFonts w:cs="Arial"/>
                <w:szCs w:val="18"/>
                <w:lang w:eastAsia="ja-JP"/>
              </w:rPr>
            </w:pPr>
            <w:r w:rsidRPr="00EF6D50">
              <w:rPr>
                <w:rFonts w:cs="Arial"/>
                <w:szCs w:val="18"/>
                <w:lang w:eastAsia="ja-JP"/>
              </w:rPr>
              <w:t xml:space="preserve">A transmitted CG PUSCH carries UTO-UCI that is applicable to the valid CG PUSCH TOs that are confined within </w:t>
            </w:r>
            <w:proofErr w:type="spellStart"/>
            <w:r w:rsidRPr="00EF6D50">
              <w:rPr>
                <w:rFonts w:cs="Arial"/>
                <w:szCs w:val="18"/>
                <w:lang w:eastAsia="ja-JP"/>
              </w:rPr>
              <w:t>UTO_period</w:t>
            </w:r>
            <w:proofErr w:type="spellEnd"/>
            <w:r w:rsidRPr="00EF6D50">
              <w:rPr>
                <w:rFonts w:cs="Arial"/>
                <w:szCs w:val="18"/>
                <w:lang w:eastAsia="ja-JP"/>
              </w:rPr>
              <w:t xml:space="preserve"> starting with </w:t>
            </w:r>
            <w:proofErr w:type="spellStart"/>
            <w:r w:rsidRPr="00EF6D50">
              <w:rPr>
                <w:rFonts w:cs="Arial"/>
                <w:szCs w:val="18"/>
                <w:lang w:eastAsia="ja-JP"/>
              </w:rPr>
              <w:t>UTO_offset</w:t>
            </w:r>
            <w:proofErr w:type="spellEnd"/>
            <w:r w:rsidRPr="00EF6D50">
              <w:rPr>
                <w:rFonts w:cs="Arial"/>
                <w:szCs w:val="18"/>
                <w:lang w:eastAsia="ja-JP"/>
              </w:rPr>
              <w:t xml:space="preserve"> from the end of the transmitted CG PUSCH. </w:t>
            </w:r>
          </w:p>
          <w:p w14:paraId="19877DF2" w14:textId="77777777" w:rsidR="00A34175" w:rsidRPr="00EF6D50" w:rsidRDefault="00A34175" w:rsidP="00A34175">
            <w:pPr>
              <w:rPr>
                <w:rFonts w:eastAsia="Gulim" w:cs="Arial"/>
                <w:b/>
                <w:bCs/>
                <w:lang w:eastAsia="ja-JP"/>
              </w:rPr>
            </w:pPr>
            <w:r w:rsidRPr="00EF6D50">
              <w:rPr>
                <w:rFonts w:hint="eastAsia"/>
                <w:b/>
                <w:bCs/>
                <w:lang w:eastAsia="ja-JP"/>
              </w:rPr>
              <w:t>Option B-b</w:t>
            </w:r>
            <w:r w:rsidRPr="00EF6D50">
              <w:rPr>
                <w:b/>
                <w:bCs/>
                <w:lang w:eastAsia="ja-JP"/>
              </w:rPr>
              <w:t>2</w:t>
            </w:r>
            <w:r w:rsidRPr="00EF6D50">
              <w:rPr>
                <w:rFonts w:hint="eastAsia"/>
                <w:b/>
                <w:bCs/>
                <w:lang w:eastAsia="ja-JP"/>
              </w:rPr>
              <w:t>:</w:t>
            </w:r>
          </w:p>
          <w:p w14:paraId="7DF76076" w14:textId="77777777" w:rsidR="00A34175" w:rsidRPr="00EF6D50" w:rsidRDefault="00A34175" w:rsidP="00A34175">
            <w:pPr>
              <w:numPr>
                <w:ilvl w:val="0"/>
                <w:numId w:val="23"/>
              </w:numPr>
              <w:overflowPunct/>
              <w:autoSpaceDE/>
              <w:autoSpaceDN/>
              <w:adjustRightInd/>
              <w:spacing w:after="0"/>
              <w:textAlignment w:val="auto"/>
              <w:rPr>
                <w:rFonts w:ascii="Gulim" w:hAnsi="Gulim" w:cs="Calibri"/>
                <w:sz w:val="24"/>
                <w:lang w:eastAsia="ja-JP"/>
              </w:rPr>
            </w:pPr>
            <w:r w:rsidRPr="00EF6D50">
              <w:rPr>
                <w:rFonts w:hint="eastAsia"/>
                <w:lang w:eastAsia="ja-JP"/>
              </w:rPr>
              <w:t xml:space="preserve">Configure the RRC parameter Nu (Nu is the size of </w:t>
            </w:r>
            <w:proofErr w:type="gramStart"/>
            <w:r w:rsidRPr="00EF6D50">
              <w:rPr>
                <w:rFonts w:hint="eastAsia"/>
                <w:lang w:eastAsia="ja-JP"/>
              </w:rPr>
              <w:t>bit-map</w:t>
            </w:r>
            <w:proofErr w:type="gramEnd"/>
            <w:r w:rsidRPr="00EF6D50">
              <w:rPr>
                <w:rFonts w:hint="eastAsia"/>
                <w:lang w:eastAsia="ja-JP"/>
              </w:rPr>
              <w:t>)</w:t>
            </w:r>
          </w:p>
          <w:p w14:paraId="163C8DE0" w14:textId="77777777" w:rsidR="00A34175" w:rsidRPr="00EF6D50" w:rsidRDefault="00A34175" w:rsidP="00A34175">
            <w:pPr>
              <w:numPr>
                <w:ilvl w:val="1"/>
                <w:numId w:val="23"/>
              </w:numPr>
              <w:overflowPunct/>
              <w:autoSpaceDE/>
              <w:autoSpaceDN/>
              <w:adjustRightInd/>
              <w:spacing w:after="0"/>
              <w:textAlignment w:val="auto"/>
              <w:rPr>
                <w:lang w:eastAsia="ja-JP"/>
              </w:rPr>
            </w:pPr>
            <w:r w:rsidRPr="00EF6D50">
              <w:rPr>
                <w:rFonts w:hint="eastAsia"/>
                <w:lang w:eastAsia="ja-JP"/>
              </w:rPr>
              <w:t xml:space="preserve">FFS range value of </w:t>
            </w:r>
            <w:proofErr w:type="gramStart"/>
            <w:r w:rsidRPr="00EF6D50">
              <w:rPr>
                <w:rFonts w:hint="eastAsia"/>
                <w:lang w:eastAsia="ja-JP"/>
              </w:rPr>
              <w:t>Nu</w:t>
            </w:r>
            <w:proofErr w:type="gramEnd"/>
          </w:p>
          <w:p w14:paraId="2C1B795B" w14:textId="77777777" w:rsidR="00A34175" w:rsidRPr="00EF6D50" w:rsidRDefault="00A34175" w:rsidP="00A34175">
            <w:pPr>
              <w:numPr>
                <w:ilvl w:val="0"/>
                <w:numId w:val="23"/>
              </w:numPr>
              <w:overflowPunct/>
              <w:autoSpaceDE/>
              <w:autoSpaceDN/>
              <w:adjustRightInd/>
              <w:spacing w:after="0"/>
              <w:textAlignment w:val="auto"/>
              <w:rPr>
                <w:lang w:eastAsia="ja-JP"/>
              </w:rPr>
            </w:pPr>
            <w:proofErr w:type="spellStart"/>
            <w:r w:rsidRPr="00EF6D50">
              <w:rPr>
                <w:rFonts w:hint="eastAsia"/>
                <w:lang w:eastAsia="ja-JP"/>
              </w:rPr>
              <w:t>UTO_offset</w:t>
            </w:r>
            <w:proofErr w:type="spellEnd"/>
            <w:r w:rsidRPr="00EF6D50">
              <w:rPr>
                <w:rFonts w:hint="eastAsia"/>
                <w:lang w:eastAsia="ja-JP"/>
              </w:rPr>
              <w:t xml:space="preserve"> is the offset value. </w:t>
            </w:r>
          </w:p>
          <w:p w14:paraId="350B6DA1" w14:textId="77777777" w:rsidR="00A34175" w:rsidRPr="00EF6D50" w:rsidRDefault="00A34175" w:rsidP="00A34175">
            <w:pPr>
              <w:numPr>
                <w:ilvl w:val="1"/>
                <w:numId w:val="23"/>
              </w:numPr>
              <w:overflowPunct/>
              <w:autoSpaceDE/>
              <w:autoSpaceDN/>
              <w:adjustRightInd/>
              <w:spacing w:after="0"/>
              <w:textAlignment w:val="auto"/>
              <w:rPr>
                <w:lang w:eastAsia="ja-JP"/>
              </w:rPr>
            </w:pPr>
            <w:r w:rsidRPr="00EF6D50">
              <w:rPr>
                <w:rFonts w:hint="eastAsia"/>
                <w:lang w:eastAsia="ja-JP"/>
              </w:rPr>
              <w:t xml:space="preserve">Alt-1: </w:t>
            </w:r>
            <w:proofErr w:type="spellStart"/>
            <w:r w:rsidRPr="00EF6D50">
              <w:rPr>
                <w:rFonts w:hint="eastAsia"/>
                <w:lang w:eastAsia="ja-JP"/>
              </w:rPr>
              <w:t>UTO_Offset</w:t>
            </w:r>
            <w:proofErr w:type="spellEnd"/>
            <w:r w:rsidRPr="00EF6D50">
              <w:rPr>
                <w:rFonts w:hint="eastAsia"/>
                <w:lang w:eastAsia="ja-JP"/>
              </w:rPr>
              <w:t xml:space="preserve"> is provided by configuration.</w:t>
            </w:r>
          </w:p>
          <w:p w14:paraId="12797D9A" w14:textId="77777777" w:rsidR="00A34175" w:rsidRPr="00EF6D50" w:rsidRDefault="00A34175" w:rsidP="00A34175">
            <w:pPr>
              <w:numPr>
                <w:ilvl w:val="2"/>
                <w:numId w:val="23"/>
              </w:numPr>
              <w:overflowPunct/>
              <w:autoSpaceDE/>
              <w:autoSpaceDN/>
              <w:adjustRightInd/>
              <w:spacing w:after="0"/>
              <w:textAlignment w:val="auto"/>
              <w:rPr>
                <w:lang w:eastAsia="ja-JP"/>
              </w:rPr>
            </w:pPr>
            <w:r w:rsidRPr="00EF6D50">
              <w:rPr>
                <w:rFonts w:hint="eastAsia"/>
                <w:lang w:eastAsia="ja-JP"/>
              </w:rPr>
              <w:t xml:space="preserve">FFS range value of </w:t>
            </w:r>
            <w:proofErr w:type="spellStart"/>
            <w:r w:rsidRPr="00EF6D50">
              <w:rPr>
                <w:rFonts w:hint="eastAsia"/>
                <w:lang w:eastAsia="ja-JP"/>
              </w:rPr>
              <w:t>UTO_</w:t>
            </w:r>
            <w:proofErr w:type="gramStart"/>
            <w:r w:rsidRPr="00EF6D50">
              <w:rPr>
                <w:rFonts w:hint="eastAsia"/>
                <w:lang w:eastAsia="ja-JP"/>
              </w:rPr>
              <w:t>offset</w:t>
            </w:r>
            <w:proofErr w:type="spellEnd"/>
            <w:proofErr w:type="gramEnd"/>
            <w:r w:rsidRPr="00EF6D50">
              <w:rPr>
                <w:rFonts w:hint="eastAsia"/>
                <w:lang w:eastAsia="ja-JP"/>
              </w:rPr>
              <w:t xml:space="preserve"> </w:t>
            </w:r>
          </w:p>
          <w:p w14:paraId="59D434B1" w14:textId="77777777" w:rsidR="00A34175" w:rsidRPr="00EF6D50" w:rsidRDefault="00A34175" w:rsidP="00A34175">
            <w:pPr>
              <w:numPr>
                <w:ilvl w:val="1"/>
                <w:numId w:val="23"/>
              </w:numPr>
              <w:overflowPunct/>
              <w:autoSpaceDE/>
              <w:autoSpaceDN/>
              <w:adjustRightInd/>
              <w:spacing w:after="0"/>
              <w:textAlignment w:val="auto"/>
              <w:rPr>
                <w:lang w:eastAsia="ja-JP"/>
              </w:rPr>
            </w:pPr>
            <w:r w:rsidRPr="00EF6D50">
              <w:rPr>
                <w:rFonts w:hint="eastAsia"/>
                <w:lang w:eastAsia="ja-JP"/>
              </w:rPr>
              <w:t xml:space="preserve">Alt-2: </w:t>
            </w:r>
            <w:proofErr w:type="spellStart"/>
            <w:r w:rsidRPr="00EF6D50">
              <w:rPr>
                <w:rFonts w:hint="eastAsia"/>
                <w:lang w:eastAsia="ja-JP"/>
              </w:rPr>
              <w:t>UTO_Offset</w:t>
            </w:r>
            <w:proofErr w:type="spellEnd"/>
            <w:r w:rsidRPr="00EF6D50">
              <w:rPr>
                <w:rFonts w:hint="eastAsia"/>
                <w:lang w:eastAsia="ja-JP"/>
              </w:rPr>
              <w:t xml:space="preserve"> = 0</w:t>
            </w:r>
          </w:p>
          <w:p w14:paraId="3CF64989" w14:textId="77777777" w:rsidR="00A34175" w:rsidRPr="0071310F" w:rsidRDefault="00A34175" w:rsidP="00A34175">
            <w:pPr>
              <w:pStyle w:val="ListParagraph"/>
              <w:numPr>
                <w:ilvl w:val="0"/>
                <w:numId w:val="23"/>
              </w:numPr>
              <w:contextualSpacing w:val="0"/>
              <w:rPr>
                <w:rFonts w:cs="Arial"/>
                <w:sz w:val="20"/>
                <w:szCs w:val="20"/>
                <w:lang w:val="en-US" w:eastAsia="ja-JP"/>
              </w:rPr>
            </w:pPr>
            <w:r w:rsidRPr="0071310F">
              <w:rPr>
                <w:rFonts w:hint="eastAsia"/>
                <w:sz w:val="20"/>
                <w:szCs w:val="20"/>
                <w:lang w:val="en-US" w:eastAsia="ja-JP"/>
              </w:rPr>
              <w:t xml:space="preserve">A transmitted CG PUSCH, carries UTO-UCI that is applicable to the Nu consecutive and valid CG PUSCH TOs, starting with </w:t>
            </w:r>
            <w:proofErr w:type="spellStart"/>
            <w:r w:rsidRPr="0071310F">
              <w:rPr>
                <w:rFonts w:hint="eastAsia"/>
                <w:sz w:val="20"/>
                <w:szCs w:val="20"/>
                <w:lang w:val="en-US" w:eastAsia="ja-JP"/>
              </w:rPr>
              <w:t>UTO_offset</w:t>
            </w:r>
            <w:proofErr w:type="spellEnd"/>
            <w:r w:rsidRPr="0071310F">
              <w:rPr>
                <w:rFonts w:hint="eastAsia"/>
                <w:sz w:val="20"/>
                <w:szCs w:val="20"/>
                <w:lang w:val="en-US" w:eastAsia="ja-JP"/>
              </w:rPr>
              <w:t xml:space="preserve"> from the end of the transmitted CG PUSCH.</w:t>
            </w:r>
          </w:p>
          <w:p w14:paraId="4F6FE170" w14:textId="77777777" w:rsidR="00A34175" w:rsidRPr="00EF6D50" w:rsidRDefault="00A34175" w:rsidP="00A34175">
            <w:pPr>
              <w:rPr>
                <w:rFonts w:cs="Arial"/>
                <w:lang w:eastAsia="ja-JP"/>
              </w:rPr>
            </w:pPr>
            <w:r w:rsidRPr="00EF6D50">
              <w:rPr>
                <w:rFonts w:cs="Arial"/>
                <w:lang w:eastAsia="ja-JP"/>
              </w:rPr>
              <w:t xml:space="preserve">FFS on whether/how to extend to multiple CG </w:t>
            </w:r>
            <w:proofErr w:type="gramStart"/>
            <w:r w:rsidRPr="00EF6D50">
              <w:rPr>
                <w:rFonts w:cs="Arial"/>
                <w:lang w:eastAsia="ja-JP"/>
              </w:rPr>
              <w:t>configurations</w:t>
            </w:r>
            <w:proofErr w:type="gramEnd"/>
          </w:p>
          <w:p w14:paraId="0E17CB85" w14:textId="34D4B856" w:rsidR="00F747D2" w:rsidRPr="00824074" w:rsidRDefault="00F747D2" w:rsidP="009E68DF">
            <w:pPr>
              <w:overflowPunct/>
              <w:autoSpaceDE/>
              <w:autoSpaceDN/>
              <w:adjustRightInd/>
              <w:spacing w:after="0"/>
              <w:textAlignment w:val="auto"/>
              <w:rPr>
                <w:rFonts w:cs="Times"/>
                <w:lang w:eastAsia="x-none"/>
              </w:rPr>
            </w:pPr>
          </w:p>
        </w:tc>
      </w:tr>
    </w:tbl>
    <w:p w14:paraId="000D3B50" w14:textId="314E3004" w:rsidR="00553A94" w:rsidRDefault="00553A94" w:rsidP="001E39FE"/>
    <w:p w14:paraId="3D3DCA8F" w14:textId="3E67C651" w:rsidR="006B0450" w:rsidRPr="008A2038" w:rsidRDefault="006B0450" w:rsidP="4C574555">
      <w:pPr>
        <w:jc w:val="both"/>
        <w:rPr>
          <w:i/>
          <w:iCs/>
        </w:rPr>
      </w:pPr>
    </w:p>
    <w:p w14:paraId="47711B7C" w14:textId="09DD775A" w:rsidR="007031A6" w:rsidRDefault="00B8450C" w:rsidP="5CE3975C">
      <w:pPr>
        <w:spacing w:line="259" w:lineRule="auto"/>
        <w:jc w:val="both"/>
      </w:pPr>
      <w:r w:rsidRPr="0071310F">
        <w:t>Next, we discuss four different options</w:t>
      </w:r>
      <w:r w:rsidR="00A520CA">
        <w:t xml:space="preserve"> agreed during RAN1#113</w:t>
      </w:r>
      <w:r w:rsidRPr="0071310F">
        <w:t xml:space="preserve"> for the bitmap solution of UTO-UCI</w:t>
      </w:r>
      <w:r w:rsidRPr="00B8450C" w:rsidDel="00B8450C">
        <w:t xml:space="preserve"> </w:t>
      </w:r>
      <w:r w:rsidR="00667FB9">
        <w:t>in terms of</w:t>
      </w:r>
      <w:r w:rsidR="005F3F57">
        <w:t>: (</w:t>
      </w:r>
      <w:proofErr w:type="spellStart"/>
      <w:r w:rsidR="00C976E8">
        <w:t>i</w:t>
      </w:r>
      <w:proofErr w:type="spellEnd"/>
      <w:r w:rsidR="00C976E8">
        <w:t xml:space="preserve">) </w:t>
      </w:r>
      <w:r w:rsidR="005F3F57">
        <w:t>implementation complexity and</w:t>
      </w:r>
      <w:r w:rsidR="00C976E8">
        <w:t xml:space="preserve"> (ii)</w:t>
      </w:r>
      <w:r w:rsidR="005F3F57">
        <w:t xml:space="preserve"> specification impact</w:t>
      </w:r>
      <w:r w:rsidR="00C976E8">
        <w:t>.</w:t>
      </w:r>
    </w:p>
    <w:p w14:paraId="185EA0A2" w14:textId="5DBB4AB1" w:rsidR="00962399" w:rsidRDefault="00962399" w:rsidP="5CE3975C">
      <w:pPr>
        <w:spacing w:line="259" w:lineRule="auto"/>
        <w:jc w:val="both"/>
      </w:pPr>
      <w:r w:rsidRPr="0071310F">
        <w:rPr>
          <w:b/>
          <w:bCs/>
        </w:rPr>
        <w:lastRenderedPageBreak/>
        <w:t>Option A-1a</w:t>
      </w:r>
      <w:r w:rsidR="00E60406" w:rsidRPr="0071310F">
        <w:rPr>
          <w:b/>
          <w:bCs/>
        </w:rPr>
        <w:t>:</w:t>
      </w:r>
      <w:r w:rsidR="00E60406">
        <w:t xml:space="preserve"> is a fixed window approach</w:t>
      </w:r>
      <w:r w:rsidR="00B43681">
        <w:t>, where</w:t>
      </w:r>
      <w:r w:rsidR="00DD5F12">
        <w:t xml:space="preserve"> indication refers to the same set of transmission </w:t>
      </w:r>
      <w:r w:rsidR="0049080A">
        <w:t xml:space="preserve">occasions inside </w:t>
      </w:r>
      <w:proofErr w:type="spellStart"/>
      <w:r w:rsidR="0049080A" w:rsidRPr="00B5699F">
        <w:t>UTO_period</w:t>
      </w:r>
      <w:proofErr w:type="spellEnd"/>
      <w:r w:rsidR="0049080A">
        <w:t xml:space="preserve">. At the start of the next </w:t>
      </w:r>
      <w:proofErr w:type="spellStart"/>
      <w:r w:rsidR="0049080A" w:rsidRPr="00B5699F">
        <w:t>UTO_period</w:t>
      </w:r>
      <w:proofErr w:type="spellEnd"/>
      <w:r w:rsidR="00F92829">
        <w:t xml:space="preserve">, the set of transmission occasions is </w:t>
      </w:r>
      <w:proofErr w:type="gramStart"/>
      <w:r w:rsidR="00F92829">
        <w:t>updated</w:t>
      </w:r>
      <w:proofErr w:type="gramEnd"/>
      <w:r w:rsidR="00F92829">
        <w:t xml:space="preserve"> and indication</w:t>
      </w:r>
      <w:r w:rsidR="005C3FDB">
        <w:t xml:space="preserve"> covers the new set. Until </w:t>
      </w:r>
      <w:r w:rsidR="007A351E">
        <w:t>a</w:t>
      </w:r>
      <w:r w:rsidR="005C3FDB">
        <w:t xml:space="preserve"> new </w:t>
      </w:r>
      <w:proofErr w:type="spellStart"/>
      <w:r w:rsidR="005C3FDB" w:rsidRPr="00B5699F">
        <w:t>UTO_period</w:t>
      </w:r>
      <w:proofErr w:type="spellEnd"/>
      <w:r w:rsidR="005C3FDB">
        <w:t xml:space="preserve">, UTO-UCI will transmit the </w:t>
      </w:r>
      <w:r w:rsidR="0087243F">
        <w:t xml:space="preserve">indication for the past transmission occasions (that is no longer of interest) as well </w:t>
      </w:r>
      <w:r w:rsidR="00CA3262">
        <w:t xml:space="preserve">as </w:t>
      </w:r>
      <w:r w:rsidR="0087243F">
        <w:t xml:space="preserve">for the upcoming transmission occasions inside </w:t>
      </w:r>
      <w:proofErr w:type="spellStart"/>
      <w:r w:rsidR="0087243F" w:rsidRPr="00B5699F">
        <w:t>UTO_period</w:t>
      </w:r>
      <w:proofErr w:type="spellEnd"/>
      <w:r w:rsidR="0087243F">
        <w:t xml:space="preserve">. </w:t>
      </w:r>
      <w:r w:rsidR="00D5679D">
        <w:t xml:space="preserve">In case </w:t>
      </w:r>
      <w:proofErr w:type="spellStart"/>
      <w:r w:rsidR="00D5679D" w:rsidRPr="00531591">
        <w:rPr>
          <w:i/>
          <w:iCs/>
        </w:rPr>
        <w:t>UTO_period</w:t>
      </w:r>
      <w:proofErr w:type="spellEnd"/>
      <w:r w:rsidR="00D5679D" w:rsidRPr="00531591">
        <w:rPr>
          <w:i/>
          <w:iCs/>
        </w:rPr>
        <w:t xml:space="preserve"> does not cover all occasions where XR video frame may arrive</w:t>
      </w:r>
      <w:r w:rsidR="00D5679D">
        <w:t xml:space="preserve"> (e.g., due to jitter or short</w:t>
      </w:r>
      <w:r w:rsidR="00B90388">
        <w:t xml:space="preserve"> window of </w:t>
      </w:r>
      <w:proofErr w:type="spellStart"/>
      <w:r w:rsidR="00B90388">
        <w:t>UTO_period</w:t>
      </w:r>
      <w:proofErr w:type="spellEnd"/>
      <w:r w:rsidR="00D5679D">
        <w:t>)</w:t>
      </w:r>
      <w:r w:rsidR="00B90388">
        <w:t xml:space="preserve">, </w:t>
      </w:r>
      <w:r w:rsidR="00B90388" w:rsidRPr="009B0B10">
        <w:rPr>
          <w:i/>
          <w:iCs/>
        </w:rPr>
        <w:t xml:space="preserve">gNB will not be able to receive the information about some of the transmission occasions until </w:t>
      </w:r>
      <w:r w:rsidR="00124F76" w:rsidRPr="009B0B10">
        <w:rPr>
          <w:i/>
          <w:iCs/>
        </w:rPr>
        <w:t xml:space="preserve">new </w:t>
      </w:r>
      <w:proofErr w:type="spellStart"/>
      <w:r w:rsidR="00124F76" w:rsidRPr="009B0B10">
        <w:rPr>
          <w:i/>
          <w:iCs/>
        </w:rPr>
        <w:t>UTO_period</w:t>
      </w:r>
      <w:proofErr w:type="spellEnd"/>
      <w:r w:rsidR="00124F76" w:rsidRPr="009B0B10">
        <w:rPr>
          <w:i/>
          <w:iCs/>
        </w:rPr>
        <w:t xml:space="preserve"> comes</w:t>
      </w:r>
      <w:r w:rsidR="0002226F">
        <w:t xml:space="preserve"> (see Fig.2a, indication for fixed window)</w:t>
      </w:r>
      <w:r w:rsidR="00124F76">
        <w:t xml:space="preserve">. If such transmission occasions </w:t>
      </w:r>
      <w:r w:rsidR="00BB4040">
        <w:t xml:space="preserve">will not be used, UTO-UCI will not be </w:t>
      </w:r>
      <w:r w:rsidR="00A8209E">
        <w:t>sent</w:t>
      </w:r>
      <w:r w:rsidR="00BB4040">
        <w:t>, thus gNB will not be able to re-use those resources</w:t>
      </w:r>
      <w:r w:rsidR="00F56BF9">
        <w:t xml:space="preserve">. </w:t>
      </w:r>
      <w:r w:rsidR="00A45C90">
        <w:t xml:space="preserve">Additionally, </w:t>
      </w:r>
      <w:r w:rsidR="00F4154F" w:rsidRPr="009B0B10">
        <w:rPr>
          <w:i/>
          <w:iCs/>
        </w:rPr>
        <w:t xml:space="preserve">if </w:t>
      </w:r>
      <w:proofErr w:type="spellStart"/>
      <w:r w:rsidR="00F4154F" w:rsidRPr="009B0B10">
        <w:rPr>
          <w:i/>
          <w:iCs/>
        </w:rPr>
        <w:t>UTO_period</w:t>
      </w:r>
      <w:proofErr w:type="spellEnd"/>
      <w:r w:rsidR="00F4154F" w:rsidRPr="009B0B10">
        <w:rPr>
          <w:i/>
          <w:iCs/>
        </w:rPr>
        <w:t xml:space="preserve"> is given in time unit</w:t>
      </w:r>
      <w:r w:rsidR="00812835">
        <w:t xml:space="preserve"> (Alt-1)</w:t>
      </w:r>
      <w:r w:rsidR="005B14CD">
        <w:t xml:space="preserve">, </w:t>
      </w:r>
      <w:r w:rsidR="005B14CD" w:rsidRPr="00D54E9C">
        <w:rPr>
          <w:i/>
          <w:iCs/>
        </w:rPr>
        <w:t>the number of</w:t>
      </w:r>
      <w:r w:rsidR="00AC4367" w:rsidRPr="00D54E9C">
        <w:rPr>
          <w:i/>
          <w:iCs/>
        </w:rPr>
        <w:t xml:space="preserve"> bits for indication</w:t>
      </w:r>
      <w:r w:rsidR="005B14CD" w:rsidRPr="009B0B10">
        <w:rPr>
          <w:i/>
          <w:iCs/>
        </w:rPr>
        <w:t xml:space="preserve"> may vary</w:t>
      </w:r>
      <w:r w:rsidR="006D7185" w:rsidRPr="009B0B10">
        <w:rPr>
          <w:i/>
          <w:iCs/>
        </w:rPr>
        <w:t xml:space="preserve"> from one </w:t>
      </w:r>
      <w:proofErr w:type="spellStart"/>
      <w:r w:rsidR="006D7185" w:rsidRPr="009B0B10">
        <w:rPr>
          <w:i/>
          <w:iCs/>
        </w:rPr>
        <w:t>UTO_period</w:t>
      </w:r>
      <w:proofErr w:type="spellEnd"/>
      <w:r w:rsidR="006D7185" w:rsidRPr="009B0B10">
        <w:rPr>
          <w:i/>
          <w:iCs/>
        </w:rPr>
        <w:t xml:space="preserve"> to another</w:t>
      </w:r>
      <w:r w:rsidR="006D7185">
        <w:t xml:space="preserve"> due to TDD configuration that has different number of UL</w:t>
      </w:r>
      <w:r w:rsidR="00ED7509">
        <w:t xml:space="preserve"> occasions.</w:t>
      </w:r>
      <w:r w:rsidR="00E34D7A">
        <w:t xml:space="preserve"> This complicates the decoding, since gNB need to check the number of bits every </w:t>
      </w:r>
      <w:proofErr w:type="spellStart"/>
      <w:r w:rsidR="00E34D7A">
        <w:t>UTO</w:t>
      </w:r>
      <w:r w:rsidR="0027631D">
        <w:t>_</w:t>
      </w:r>
      <w:r w:rsidR="00E34D7A">
        <w:t>period</w:t>
      </w:r>
      <w:proofErr w:type="spellEnd"/>
      <w:r w:rsidR="001A7266">
        <w:t xml:space="preserve">. If </w:t>
      </w:r>
      <w:proofErr w:type="spellStart"/>
      <w:r w:rsidR="001A7266" w:rsidRPr="000368C8">
        <w:rPr>
          <w:i/>
          <w:iCs/>
        </w:rPr>
        <w:t>UTO_period</w:t>
      </w:r>
      <w:proofErr w:type="spellEnd"/>
      <w:r w:rsidR="001A7266" w:rsidRPr="000368C8">
        <w:rPr>
          <w:i/>
          <w:iCs/>
        </w:rPr>
        <w:t xml:space="preserve"> is given in number of CG periods</w:t>
      </w:r>
      <w:r w:rsidR="006744EB">
        <w:t xml:space="preserve"> (Alt-2)</w:t>
      </w:r>
      <w:r w:rsidR="001A7266">
        <w:t xml:space="preserve">, then </w:t>
      </w:r>
      <w:r w:rsidR="00814035">
        <w:t xml:space="preserve">the </w:t>
      </w:r>
      <w:r w:rsidR="00814035" w:rsidRPr="000368C8">
        <w:rPr>
          <w:i/>
          <w:iCs/>
        </w:rPr>
        <w:t xml:space="preserve">mismatch between XR frame arrival and </w:t>
      </w:r>
      <w:proofErr w:type="spellStart"/>
      <w:r w:rsidR="00814035" w:rsidRPr="000368C8">
        <w:rPr>
          <w:i/>
          <w:iCs/>
        </w:rPr>
        <w:t>UTO_period</w:t>
      </w:r>
      <w:proofErr w:type="spellEnd"/>
      <w:r w:rsidR="00814035">
        <w:t xml:space="preserve"> will happen after some time (similar issue as in DRX). </w:t>
      </w:r>
      <w:r w:rsidR="00DE4F79">
        <w:t xml:space="preserve">This will require additional efforts </w:t>
      </w:r>
      <w:r w:rsidR="00635F9C">
        <w:t xml:space="preserve">in aligning the periodicity of </w:t>
      </w:r>
      <w:proofErr w:type="spellStart"/>
      <w:r w:rsidR="00635F9C">
        <w:t>UTO_period</w:t>
      </w:r>
      <w:proofErr w:type="spellEnd"/>
      <w:r w:rsidR="00635F9C">
        <w:t xml:space="preserve"> with XR frame arrival.</w:t>
      </w:r>
    </w:p>
    <w:p w14:paraId="099672A1" w14:textId="57CED98C" w:rsidR="00162139" w:rsidRDefault="002E3226" w:rsidP="5CE3975C">
      <w:pPr>
        <w:spacing w:line="259" w:lineRule="auto"/>
        <w:jc w:val="both"/>
      </w:pPr>
      <w:r w:rsidRPr="0071310F">
        <w:rPr>
          <w:b/>
          <w:bCs/>
        </w:rPr>
        <w:t>Option A-2a:</w:t>
      </w:r>
      <w:r w:rsidR="00F62B06">
        <w:t xml:space="preserve"> is a </w:t>
      </w:r>
      <w:r w:rsidR="0062161C">
        <w:t xml:space="preserve">modification of fixed window approach Option A-1a. The difference is that Option A-2a does not send </w:t>
      </w:r>
      <w:r w:rsidR="00B275DB">
        <w:t>bits for the transmission occasions that are</w:t>
      </w:r>
      <w:r w:rsidR="00A070D1">
        <w:t xml:space="preserve"> in the past. However, it still has a </w:t>
      </w:r>
      <w:proofErr w:type="spellStart"/>
      <w:r w:rsidR="00E526D2">
        <w:t>UTO_period</w:t>
      </w:r>
      <w:proofErr w:type="spellEnd"/>
      <w:r w:rsidR="00E526D2">
        <w:t xml:space="preserve"> and the indication for the transmission occasions after that </w:t>
      </w:r>
      <w:proofErr w:type="spellStart"/>
      <w:r w:rsidR="00E526D2">
        <w:t>UTO_period</w:t>
      </w:r>
      <w:proofErr w:type="spellEnd"/>
      <w:r w:rsidR="00E526D2">
        <w:t xml:space="preserve"> will be provided only</w:t>
      </w:r>
      <w:r w:rsidR="00E06B52">
        <w:t xml:space="preserve"> when the previous </w:t>
      </w:r>
      <w:proofErr w:type="spellStart"/>
      <w:r w:rsidR="00E06B52">
        <w:t>UTO_period</w:t>
      </w:r>
      <w:proofErr w:type="spellEnd"/>
      <w:r w:rsidR="00E06B52">
        <w:t xml:space="preserve"> is over. In case </w:t>
      </w:r>
      <w:r w:rsidR="00FE3935">
        <w:t xml:space="preserve">first </w:t>
      </w:r>
      <w:r w:rsidR="00E06B52">
        <w:t xml:space="preserve">transmission occasion </w:t>
      </w:r>
      <w:r w:rsidR="00FE3935">
        <w:t xml:space="preserve">of the new </w:t>
      </w:r>
      <w:proofErr w:type="spellStart"/>
      <w:r w:rsidR="00FE3935">
        <w:t>UTO_period</w:t>
      </w:r>
      <w:proofErr w:type="spellEnd"/>
      <w:r w:rsidR="00FE3935">
        <w:t xml:space="preserve"> </w:t>
      </w:r>
      <w:r w:rsidR="007201BA">
        <w:t>is</w:t>
      </w:r>
      <w:r w:rsidR="00FE3935">
        <w:t xml:space="preserve"> unused, gNB will not get this information in time thus not re-using the resources</w:t>
      </w:r>
      <w:r w:rsidR="009D5633">
        <w:t xml:space="preserve">. </w:t>
      </w:r>
      <w:r w:rsidR="009302C0" w:rsidRPr="00E644EC">
        <w:rPr>
          <w:i/>
          <w:iCs/>
        </w:rPr>
        <w:t xml:space="preserve">Overall, the drawbacks of Option A-1a related to </w:t>
      </w:r>
      <w:proofErr w:type="spellStart"/>
      <w:r w:rsidR="009302C0" w:rsidRPr="00E644EC">
        <w:rPr>
          <w:i/>
          <w:iCs/>
        </w:rPr>
        <w:t>UTO_period</w:t>
      </w:r>
      <w:proofErr w:type="spellEnd"/>
      <w:r w:rsidR="006253D7">
        <w:t xml:space="preserve">, </w:t>
      </w:r>
      <w:r w:rsidR="006253D7" w:rsidRPr="00E644EC">
        <w:rPr>
          <w:i/>
          <w:iCs/>
        </w:rPr>
        <w:t xml:space="preserve">varying bitmap size every </w:t>
      </w:r>
      <w:proofErr w:type="spellStart"/>
      <w:r w:rsidR="006253D7" w:rsidRPr="00E644EC">
        <w:rPr>
          <w:i/>
          <w:iCs/>
        </w:rPr>
        <w:t>UTO_period</w:t>
      </w:r>
      <w:proofErr w:type="spellEnd"/>
      <w:r w:rsidR="006253D7">
        <w:t xml:space="preserve"> (if </w:t>
      </w:r>
      <w:proofErr w:type="spellStart"/>
      <w:r w:rsidR="006253D7">
        <w:t>UTO_period</w:t>
      </w:r>
      <w:proofErr w:type="spellEnd"/>
      <w:r w:rsidR="006253D7">
        <w:t xml:space="preserve"> is in time unit</w:t>
      </w:r>
      <w:r w:rsidR="000162F9">
        <w:t>, Alt-1</w:t>
      </w:r>
      <w:r w:rsidR="006253D7">
        <w:t xml:space="preserve">) or </w:t>
      </w:r>
      <w:r w:rsidR="006253D7" w:rsidRPr="00E644EC">
        <w:rPr>
          <w:i/>
          <w:iCs/>
        </w:rPr>
        <w:t xml:space="preserve">mismatch between </w:t>
      </w:r>
      <w:proofErr w:type="spellStart"/>
      <w:r w:rsidR="006253D7" w:rsidRPr="00E644EC">
        <w:rPr>
          <w:i/>
          <w:iCs/>
        </w:rPr>
        <w:t>UTO_period</w:t>
      </w:r>
      <w:proofErr w:type="spellEnd"/>
      <w:r w:rsidR="006253D7" w:rsidRPr="00E644EC">
        <w:rPr>
          <w:i/>
          <w:iCs/>
        </w:rPr>
        <w:t xml:space="preserve"> and XR frame arrival</w:t>
      </w:r>
      <w:r w:rsidR="006253D7">
        <w:t xml:space="preserve"> (if </w:t>
      </w:r>
      <w:proofErr w:type="spellStart"/>
      <w:r w:rsidR="006253D7">
        <w:t>UTO_period</w:t>
      </w:r>
      <w:proofErr w:type="spellEnd"/>
      <w:r w:rsidR="006253D7">
        <w:t xml:space="preserve"> is in number of CG periods</w:t>
      </w:r>
      <w:r w:rsidR="000162F9">
        <w:t>, Alt-2</w:t>
      </w:r>
      <w:r w:rsidR="006253D7">
        <w:t>)</w:t>
      </w:r>
      <w:r w:rsidR="008E3F20">
        <w:t xml:space="preserve"> as well as </w:t>
      </w:r>
      <w:r w:rsidR="000048AC">
        <w:t>missed indication for the unused occasions applies to Option A-2a.</w:t>
      </w:r>
      <w:r w:rsidR="00FE0C74">
        <w:t xml:space="preserve"> </w:t>
      </w:r>
      <w:r w:rsidR="00086C42" w:rsidRPr="000F16AC">
        <w:rPr>
          <w:i/>
          <w:iCs/>
        </w:rPr>
        <w:t>I</w:t>
      </w:r>
      <w:r w:rsidR="002C38C5" w:rsidRPr="000F16AC">
        <w:rPr>
          <w:i/>
          <w:iCs/>
        </w:rPr>
        <w:t xml:space="preserve">n addition to varying bits every </w:t>
      </w:r>
      <w:proofErr w:type="spellStart"/>
      <w:r w:rsidR="002C38C5" w:rsidRPr="000F16AC">
        <w:rPr>
          <w:i/>
          <w:iCs/>
        </w:rPr>
        <w:t>UTO</w:t>
      </w:r>
      <w:r w:rsidR="00993B52" w:rsidRPr="000F16AC">
        <w:rPr>
          <w:i/>
          <w:iCs/>
        </w:rPr>
        <w:t>_</w:t>
      </w:r>
      <w:r w:rsidR="002C38C5" w:rsidRPr="000F16AC">
        <w:rPr>
          <w:i/>
          <w:iCs/>
        </w:rPr>
        <w:t>period</w:t>
      </w:r>
      <w:proofErr w:type="spellEnd"/>
      <w:r w:rsidR="00AA6534" w:rsidRPr="000F16AC">
        <w:rPr>
          <w:i/>
          <w:iCs/>
        </w:rPr>
        <w:t xml:space="preserve"> as in Option A-1a, the number of bits will be varying every UTO-UCI transmission</w:t>
      </w:r>
      <w:r w:rsidR="008F15A0" w:rsidRPr="000F16AC">
        <w:rPr>
          <w:i/>
          <w:iCs/>
        </w:rPr>
        <w:t>.</w:t>
      </w:r>
      <w:r w:rsidR="008F15A0">
        <w:t xml:space="preserve"> </w:t>
      </w:r>
      <w:r w:rsidR="00CF3D42">
        <w:t>Therefore, a</w:t>
      </w:r>
      <w:r w:rsidR="00CF3D42" w:rsidRPr="004533FE">
        <w:t xml:space="preserve">mong two options above, Option A-1a is easier </w:t>
      </w:r>
      <w:r w:rsidR="00CF3D42">
        <w:t>to</w:t>
      </w:r>
      <w:r w:rsidR="00CF3D42" w:rsidRPr="004533FE">
        <w:t xml:space="preserve"> implement as compared to Option A-2a.</w:t>
      </w:r>
    </w:p>
    <w:p w14:paraId="4B0E7101" w14:textId="41FC6EC6" w:rsidR="009B08AF" w:rsidRDefault="009B08AF" w:rsidP="5CE3975C">
      <w:pPr>
        <w:spacing w:line="259" w:lineRule="auto"/>
        <w:jc w:val="both"/>
      </w:pPr>
      <w:r w:rsidRPr="0012589B">
        <w:rPr>
          <w:b/>
          <w:bCs/>
        </w:rPr>
        <w:t>Option B-</w:t>
      </w:r>
      <w:proofErr w:type="gramStart"/>
      <w:r w:rsidRPr="0012589B">
        <w:rPr>
          <w:b/>
          <w:bCs/>
        </w:rPr>
        <w:t>a:</w:t>
      </w:r>
      <w:proofErr w:type="gramEnd"/>
      <w:r>
        <w:t xml:space="preserve"> is a sliding window app</w:t>
      </w:r>
      <w:r w:rsidR="00560E55">
        <w:t>roach, where the indication refers to the next N</w:t>
      </w:r>
      <w:r w:rsidR="00A422D6">
        <w:t xml:space="preserve"> transmission occasions</w:t>
      </w:r>
      <w:r w:rsidR="00EF1B22">
        <w:t xml:space="preserve"> inside </w:t>
      </w:r>
      <w:proofErr w:type="spellStart"/>
      <w:r w:rsidR="00EF1B22">
        <w:t>UTO_period</w:t>
      </w:r>
      <w:proofErr w:type="spellEnd"/>
      <w:r w:rsidR="00A422D6">
        <w:t>.</w:t>
      </w:r>
      <w:r w:rsidR="00746B0F">
        <w:t xml:space="preserve"> </w:t>
      </w:r>
      <w:r w:rsidR="008E0F10">
        <w:t xml:space="preserve">The difference between Option B-a and Option B-b2 is in </w:t>
      </w:r>
      <w:r w:rsidR="003B13D6">
        <w:t xml:space="preserve">the </w:t>
      </w:r>
      <w:r w:rsidR="008E0F10">
        <w:t xml:space="preserve">additional parameter which is </w:t>
      </w:r>
      <w:proofErr w:type="spellStart"/>
      <w:r w:rsidR="00A860C6">
        <w:t>UTO_period</w:t>
      </w:r>
      <w:proofErr w:type="spellEnd"/>
      <w:r w:rsidR="00A860C6">
        <w:t xml:space="preserve">. </w:t>
      </w:r>
      <w:r w:rsidR="0041578E">
        <w:t xml:space="preserve">The motivation </w:t>
      </w:r>
      <w:r w:rsidR="00A860C6">
        <w:t xml:space="preserve">to define additional parameter </w:t>
      </w:r>
      <w:proofErr w:type="spellStart"/>
      <w:r w:rsidR="00A860C6">
        <w:t>UTO_period</w:t>
      </w:r>
      <w:proofErr w:type="spellEnd"/>
      <w:r w:rsidR="00A860C6">
        <w:t xml:space="preserve"> for sliding window approach</w:t>
      </w:r>
      <w:r w:rsidR="0041578E">
        <w:t xml:space="preserve"> is not clear</w:t>
      </w:r>
      <w:r w:rsidR="00A860C6">
        <w:t xml:space="preserve">. </w:t>
      </w:r>
      <w:r w:rsidR="00A860C6" w:rsidRPr="00511794">
        <w:rPr>
          <w:i/>
          <w:iCs/>
        </w:rPr>
        <w:t xml:space="preserve">It creates the same problems of varying number of bits every </w:t>
      </w:r>
      <w:proofErr w:type="spellStart"/>
      <w:r w:rsidR="00A860C6" w:rsidRPr="00511794">
        <w:rPr>
          <w:i/>
          <w:iCs/>
        </w:rPr>
        <w:t>UTO_period</w:t>
      </w:r>
      <w:proofErr w:type="spellEnd"/>
      <w:r w:rsidR="00A860C6" w:rsidRPr="00511794">
        <w:rPr>
          <w:i/>
          <w:iCs/>
        </w:rPr>
        <w:t xml:space="preserve"> in case it is in time unit</w:t>
      </w:r>
      <w:r w:rsidR="00A860C6">
        <w:t xml:space="preserve">. </w:t>
      </w:r>
    </w:p>
    <w:p w14:paraId="75CC0BE9" w14:textId="54E660B4" w:rsidR="002B1191" w:rsidRDefault="002B1191" w:rsidP="5CE3975C">
      <w:pPr>
        <w:spacing w:line="259" w:lineRule="auto"/>
        <w:jc w:val="both"/>
      </w:pPr>
      <w:r w:rsidRPr="767175EA">
        <w:rPr>
          <w:b/>
          <w:bCs/>
        </w:rPr>
        <w:t>Option B-b2:</w:t>
      </w:r>
      <w:r w:rsidR="007475E2">
        <w:t xml:space="preserve"> is a sliding window approach, where the indication refers to the next N transmission occasions.</w:t>
      </w:r>
      <w:r w:rsidR="00ED5377">
        <w:t xml:space="preserve"> In this option, as opposed to Option A-1a</w:t>
      </w:r>
      <w:r w:rsidR="00FE483B">
        <w:t xml:space="preserve"> and A-2a, gNB does not need to wait until a certain period is over to receive the indication. Thus,</w:t>
      </w:r>
      <w:r w:rsidR="00356309">
        <w:t xml:space="preserve"> </w:t>
      </w:r>
      <w:r w:rsidR="005459E1">
        <w:t xml:space="preserve">timely indication </w:t>
      </w:r>
      <w:r w:rsidR="00BD718F">
        <w:t xml:space="preserve">will </w:t>
      </w:r>
      <w:r w:rsidR="00594C5E">
        <w:t>help re-using</w:t>
      </w:r>
      <w:r w:rsidR="00BD718F">
        <w:t xml:space="preserve"> the resources. Moreover, since there is no additional parameter called </w:t>
      </w:r>
      <w:proofErr w:type="spellStart"/>
      <w:r w:rsidR="00BD718F">
        <w:t>UTO_period</w:t>
      </w:r>
      <w:proofErr w:type="spellEnd"/>
      <w:r w:rsidR="00BD718F">
        <w:t xml:space="preserve"> (as in Option A-1a, Option A-2a, Option B-a), the</w:t>
      </w:r>
      <w:r w:rsidR="00700EC0">
        <w:t xml:space="preserve"> number of bits </w:t>
      </w:r>
      <w:r w:rsidR="00926175">
        <w:t>is explicitly</w:t>
      </w:r>
      <w:r w:rsidR="00700EC0">
        <w:t xml:space="preserve"> given without the need </w:t>
      </w:r>
      <w:r w:rsidR="00150C38">
        <w:t>to</w:t>
      </w:r>
      <w:r w:rsidR="00E5386F">
        <w:t xml:space="preserve"> calculat</w:t>
      </w:r>
      <w:r w:rsidR="00150C38">
        <w:t>e</w:t>
      </w:r>
      <w:r w:rsidR="00E5386F">
        <w:t xml:space="preserve"> it</w:t>
      </w:r>
      <w:r w:rsidR="00150C38">
        <w:t xml:space="preserve"> every period</w:t>
      </w:r>
      <w:r w:rsidR="00E5386F">
        <w:t>. In addition, the size of bit map does not vary from one UTO-UCI to another, making it easier for decoding.</w:t>
      </w:r>
      <w:r w:rsidR="003B3AF1">
        <w:t xml:space="preserve"> At some point, sliding window may cover the </w:t>
      </w:r>
      <w:r w:rsidR="00E60984">
        <w:t xml:space="preserve">transmission occasions that are in the next </w:t>
      </w:r>
      <w:r w:rsidR="009F4651">
        <w:t xml:space="preserve">XR </w:t>
      </w:r>
      <w:r w:rsidR="00E60984">
        <w:t>frame arrival and UE does not know the status of such transmission occasions</w:t>
      </w:r>
      <w:r w:rsidR="00DE24F8">
        <w:t xml:space="preserve"> (see Fig.2b, indication for sliding window)</w:t>
      </w:r>
      <w:r w:rsidR="00E60984">
        <w:t xml:space="preserve">. However, this is </w:t>
      </w:r>
      <w:r w:rsidR="009728A3">
        <w:t xml:space="preserve">not an issue as UE is not forced to indicate the transmission is </w:t>
      </w:r>
      <w:r w:rsidR="00A84760">
        <w:t>“</w:t>
      </w:r>
      <w:r w:rsidR="009728A3">
        <w:t>unused</w:t>
      </w:r>
      <w:r w:rsidR="00A84760">
        <w:t>”</w:t>
      </w:r>
      <w:r w:rsidR="009728A3">
        <w:t xml:space="preserve"> until it knows the status. Thus, </w:t>
      </w:r>
      <w:r w:rsidR="00A1765D">
        <w:t>the indication of “not unused” is applied</w:t>
      </w:r>
      <w:r w:rsidR="00A84760">
        <w:t xml:space="preserve"> (see Fig.2b, indication for sliding window)</w:t>
      </w:r>
      <w:r w:rsidR="00A1765D">
        <w:t xml:space="preserve"> – which is based on </w:t>
      </w:r>
      <w:r w:rsidR="009F4651">
        <w:t>the</w:t>
      </w:r>
      <w:r w:rsidR="00A1765D">
        <w:t xml:space="preserve"> agreement, may</w:t>
      </w:r>
      <w:r w:rsidR="001F2F61">
        <w:t xml:space="preserve"> or may not</w:t>
      </w:r>
      <w:r w:rsidR="00A1765D">
        <w:t xml:space="preserve"> be used. Later, such indication is </w:t>
      </w:r>
      <w:r w:rsidR="34A21CC0">
        <w:t>changed,</w:t>
      </w:r>
      <w:r w:rsidR="001F2F61">
        <w:t xml:space="preserve"> if </w:t>
      </w:r>
      <w:r w:rsidR="799115A8">
        <w:t>necessary,</w:t>
      </w:r>
      <w:r w:rsidR="001F2F61">
        <w:t xml:space="preserve"> as per</w:t>
      </w:r>
      <w:r w:rsidR="00A9326A">
        <w:t xml:space="preserve"> earlier</w:t>
      </w:r>
      <w:r w:rsidR="001F2F61">
        <w:t xml:space="preserve"> agreement the overriding</w:t>
      </w:r>
      <w:r w:rsidR="00A01EE7">
        <w:t xml:space="preserve"> from “not unused” to “</w:t>
      </w:r>
      <w:r w:rsidR="00A82D7B">
        <w:t>un</w:t>
      </w:r>
      <w:r w:rsidR="00A01EE7">
        <w:t>used”</w:t>
      </w:r>
      <w:r w:rsidR="001F2F61">
        <w:t xml:space="preserve"> is possible.</w:t>
      </w:r>
    </w:p>
    <w:p w14:paraId="450BB34A" w14:textId="3765848F" w:rsidR="00707432" w:rsidRDefault="003C0D8C" w:rsidP="5CE3975C">
      <w:pPr>
        <w:spacing w:line="259" w:lineRule="auto"/>
        <w:jc w:val="both"/>
        <w:rPr>
          <w:i/>
          <w:iCs/>
        </w:rPr>
      </w:pPr>
      <w:r w:rsidRPr="00F464B3">
        <w:rPr>
          <w:b/>
          <w:bCs/>
          <w:i/>
          <w:iCs/>
        </w:rPr>
        <w:t>Observation 1:</w:t>
      </w:r>
      <w:r w:rsidR="001F0AFF" w:rsidRPr="00F464B3">
        <w:rPr>
          <w:b/>
          <w:bCs/>
          <w:i/>
          <w:iCs/>
        </w:rPr>
        <w:t xml:space="preserve"> </w:t>
      </w:r>
      <w:r w:rsidR="001F0AFF" w:rsidRPr="00F464B3">
        <w:rPr>
          <w:i/>
          <w:iCs/>
        </w:rPr>
        <w:t xml:space="preserve">The parameter </w:t>
      </w:r>
      <w:proofErr w:type="spellStart"/>
      <w:r w:rsidR="001F0AFF" w:rsidRPr="00F464B3">
        <w:rPr>
          <w:i/>
          <w:iCs/>
        </w:rPr>
        <w:t>UTO_period</w:t>
      </w:r>
      <w:proofErr w:type="spellEnd"/>
      <w:r w:rsidR="001F0AFF" w:rsidRPr="00F464B3">
        <w:rPr>
          <w:i/>
          <w:iCs/>
        </w:rPr>
        <w:t xml:space="preserve"> in</w:t>
      </w:r>
      <w:r w:rsidRPr="00F464B3">
        <w:rPr>
          <w:i/>
          <w:iCs/>
        </w:rPr>
        <w:t xml:space="preserve"> </w:t>
      </w:r>
      <w:r w:rsidR="00DC01EA" w:rsidRPr="00F464B3">
        <w:rPr>
          <w:i/>
          <w:iCs/>
        </w:rPr>
        <w:t>Option A-1a, Option A-2a, Option B-a</w:t>
      </w:r>
      <w:r w:rsidR="00811DA3" w:rsidRPr="00F464B3">
        <w:rPr>
          <w:i/>
          <w:iCs/>
        </w:rPr>
        <w:t>:</w:t>
      </w:r>
    </w:p>
    <w:p w14:paraId="419A9990" w14:textId="081FACB1" w:rsidR="00811DA3" w:rsidRPr="005E6273" w:rsidRDefault="00811DA3" w:rsidP="005E6273">
      <w:pPr>
        <w:pStyle w:val="ListParagraph"/>
        <w:numPr>
          <w:ilvl w:val="0"/>
          <w:numId w:val="9"/>
        </w:numPr>
        <w:spacing w:line="259" w:lineRule="auto"/>
        <w:jc w:val="both"/>
        <w:rPr>
          <w:i/>
          <w:iCs/>
          <w:sz w:val="20"/>
          <w:szCs w:val="20"/>
          <w:lang w:val="en-US"/>
        </w:rPr>
      </w:pPr>
      <w:r w:rsidRPr="005E6273">
        <w:rPr>
          <w:i/>
          <w:iCs/>
          <w:sz w:val="20"/>
          <w:szCs w:val="20"/>
          <w:lang w:val="en-US"/>
        </w:rPr>
        <w:t xml:space="preserve">if </w:t>
      </w:r>
      <w:proofErr w:type="spellStart"/>
      <w:r w:rsidRPr="005E6273">
        <w:rPr>
          <w:i/>
          <w:iCs/>
          <w:sz w:val="20"/>
          <w:szCs w:val="20"/>
          <w:lang w:val="en-US"/>
        </w:rPr>
        <w:t>UTO_period</w:t>
      </w:r>
      <w:proofErr w:type="spellEnd"/>
      <w:r w:rsidRPr="005E6273">
        <w:rPr>
          <w:i/>
          <w:iCs/>
          <w:sz w:val="20"/>
          <w:szCs w:val="20"/>
          <w:lang w:val="en-US"/>
        </w:rPr>
        <w:t xml:space="preserve"> is given in time unit (Alt-1), the number </w:t>
      </w:r>
      <w:r w:rsidR="00A67800" w:rsidRPr="00A67800">
        <w:rPr>
          <w:i/>
          <w:iCs/>
          <w:sz w:val="20"/>
          <w:szCs w:val="20"/>
          <w:lang w:val="en-US"/>
        </w:rPr>
        <w:t xml:space="preserve">of bits for indication </w:t>
      </w:r>
      <w:r w:rsidRPr="005E6273">
        <w:rPr>
          <w:i/>
          <w:iCs/>
          <w:sz w:val="20"/>
          <w:szCs w:val="20"/>
          <w:lang w:val="en-US"/>
        </w:rPr>
        <w:t xml:space="preserve">may vary from one </w:t>
      </w:r>
      <w:proofErr w:type="spellStart"/>
      <w:r w:rsidRPr="005E6273">
        <w:rPr>
          <w:i/>
          <w:iCs/>
          <w:sz w:val="20"/>
          <w:szCs w:val="20"/>
          <w:lang w:val="en-US"/>
        </w:rPr>
        <w:t>UTO_period</w:t>
      </w:r>
      <w:proofErr w:type="spellEnd"/>
      <w:r w:rsidRPr="005E6273">
        <w:rPr>
          <w:i/>
          <w:iCs/>
          <w:sz w:val="20"/>
          <w:szCs w:val="20"/>
          <w:lang w:val="en-US"/>
        </w:rPr>
        <w:t xml:space="preserve"> to another due to TDD configuration that has different number of UL occasions</w:t>
      </w:r>
      <w:r w:rsidR="00745119">
        <w:rPr>
          <w:i/>
          <w:iCs/>
          <w:sz w:val="20"/>
          <w:szCs w:val="20"/>
          <w:lang w:val="en-US"/>
        </w:rPr>
        <w:t>, complicating the decoding of UTO_UCI</w:t>
      </w:r>
      <w:r w:rsidRPr="005E6273">
        <w:rPr>
          <w:i/>
          <w:iCs/>
          <w:sz w:val="20"/>
          <w:szCs w:val="20"/>
          <w:lang w:val="en-US"/>
        </w:rPr>
        <w:t>.</w:t>
      </w:r>
    </w:p>
    <w:p w14:paraId="03330D7A" w14:textId="41284F4B" w:rsidR="00811DA3" w:rsidRDefault="00811DA3" w:rsidP="005E6273">
      <w:pPr>
        <w:pStyle w:val="ListParagraph"/>
        <w:numPr>
          <w:ilvl w:val="0"/>
          <w:numId w:val="9"/>
        </w:numPr>
        <w:spacing w:line="259" w:lineRule="auto"/>
        <w:jc w:val="both"/>
        <w:rPr>
          <w:i/>
          <w:iCs/>
          <w:sz w:val="20"/>
          <w:szCs w:val="20"/>
          <w:lang w:val="en-US"/>
        </w:rPr>
      </w:pPr>
      <w:r w:rsidRPr="005E6273">
        <w:rPr>
          <w:i/>
          <w:iCs/>
          <w:sz w:val="20"/>
          <w:szCs w:val="20"/>
          <w:lang w:val="en-US"/>
        </w:rPr>
        <w:t xml:space="preserve">If </w:t>
      </w:r>
      <w:proofErr w:type="spellStart"/>
      <w:r w:rsidRPr="005E6273">
        <w:rPr>
          <w:i/>
          <w:iCs/>
          <w:sz w:val="20"/>
          <w:szCs w:val="20"/>
          <w:lang w:val="en-US"/>
        </w:rPr>
        <w:t>UTO_period</w:t>
      </w:r>
      <w:proofErr w:type="spellEnd"/>
      <w:r w:rsidRPr="005E6273">
        <w:rPr>
          <w:i/>
          <w:iCs/>
          <w:sz w:val="20"/>
          <w:szCs w:val="20"/>
          <w:lang w:val="en-US"/>
        </w:rPr>
        <w:t xml:space="preserve"> is given in number of CG periods (Alt-2), then the mismatch between XR frame arrival and </w:t>
      </w:r>
      <w:proofErr w:type="spellStart"/>
      <w:r w:rsidRPr="005E6273">
        <w:rPr>
          <w:i/>
          <w:iCs/>
          <w:sz w:val="20"/>
          <w:szCs w:val="20"/>
          <w:lang w:val="en-US"/>
        </w:rPr>
        <w:t>UTO_period</w:t>
      </w:r>
      <w:proofErr w:type="spellEnd"/>
      <w:r w:rsidRPr="005E6273">
        <w:rPr>
          <w:i/>
          <w:iCs/>
          <w:sz w:val="20"/>
          <w:szCs w:val="20"/>
          <w:lang w:val="en-US"/>
        </w:rPr>
        <w:t xml:space="preserve"> will happen after some time (similar issue as in DRX)</w:t>
      </w:r>
      <w:r w:rsidR="006B1D4A">
        <w:rPr>
          <w:i/>
          <w:iCs/>
          <w:sz w:val="20"/>
          <w:szCs w:val="20"/>
          <w:lang w:val="en-US"/>
        </w:rPr>
        <w:t xml:space="preserve"> for Option</w:t>
      </w:r>
      <w:r w:rsidR="00A67800">
        <w:rPr>
          <w:i/>
          <w:iCs/>
          <w:sz w:val="20"/>
          <w:szCs w:val="20"/>
          <w:lang w:val="en-US"/>
        </w:rPr>
        <w:t>s A-1a and A-2a.</w:t>
      </w:r>
    </w:p>
    <w:p w14:paraId="3F019EC8" w14:textId="386A2D31" w:rsidR="008D7951" w:rsidRPr="005E6273" w:rsidRDefault="00571E24" w:rsidP="005E6273">
      <w:pPr>
        <w:pStyle w:val="ListParagraph"/>
        <w:numPr>
          <w:ilvl w:val="0"/>
          <w:numId w:val="9"/>
        </w:numPr>
        <w:spacing w:line="259" w:lineRule="auto"/>
        <w:jc w:val="both"/>
        <w:rPr>
          <w:i/>
          <w:iCs/>
          <w:sz w:val="20"/>
          <w:szCs w:val="20"/>
          <w:lang w:val="en-US"/>
        </w:rPr>
      </w:pPr>
      <w:r>
        <w:rPr>
          <w:i/>
          <w:iCs/>
          <w:sz w:val="20"/>
          <w:szCs w:val="20"/>
          <w:lang w:val="en-US"/>
        </w:rPr>
        <w:t xml:space="preserve">if </w:t>
      </w:r>
      <w:proofErr w:type="spellStart"/>
      <w:r>
        <w:rPr>
          <w:i/>
          <w:iCs/>
          <w:sz w:val="20"/>
          <w:szCs w:val="20"/>
          <w:lang w:val="en-US"/>
        </w:rPr>
        <w:t>UTO_period</w:t>
      </w:r>
      <w:proofErr w:type="spellEnd"/>
      <w:r>
        <w:rPr>
          <w:i/>
          <w:iCs/>
          <w:sz w:val="20"/>
          <w:szCs w:val="20"/>
          <w:lang w:val="en-US"/>
        </w:rPr>
        <w:t xml:space="preserve"> </w:t>
      </w:r>
      <w:r w:rsidR="002D3ED1">
        <w:rPr>
          <w:i/>
          <w:iCs/>
          <w:sz w:val="20"/>
          <w:szCs w:val="20"/>
          <w:lang w:val="en-US"/>
        </w:rPr>
        <w:t>does</w:t>
      </w:r>
      <w:r>
        <w:rPr>
          <w:i/>
          <w:iCs/>
          <w:sz w:val="20"/>
          <w:szCs w:val="20"/>
          <w:lang w:val="en-US"/>
        </w:rPr>
        <w:t xml:space="preserve"> not cover all</w:t>
      </w:r>
      <w:r w:rsidR="002D3ED1">
        <w:rPr>
          <w:i/>
          <w:iCs/>
          <w:sz w:val="20"/>
          <w:szCs w:val="20"/>
          <w:lang w:val="en-US"/>
        </w:rPr>
        <w:t xml:space="preserve"> possible</w:t>
      </w:r>
      <w:r>
        <w:rPr>
          <w:i/>
          <w:iCs/>
          <w:sz w:val="20"/>
          <w:szCs w:val="20"/>
          <w:lang w:val="en-US"/>
        </w:rPr>
        <w:t xml:space="preserve"> transmission occasions</w:t>
      </w:r>
      <w:r w:rsidR="00C7421B">
        <w:rPr>
          <w:i/>
          <w:iCs/>
          <w:sz w:val="20"/>
          <w:szCs w:val="20"/>
          <w:lang w:val="en-US"/>
        </w:rPr>
        <w:t xml:space="preserve"> of one XR video frame </w:t>
      </w:r>
      <w:r w:rsidR="00F12B73">
        <w:rPr>
          <w:i/>
          <w:iCs/>
          <w:sz w:val="20"/>
          <w:szCs w:val="20"/>
          <w:lang w:val="en-US"/>
        </w:rPr>
        <w:t>and</w:t>
      </w:r>
      <w:r w:rsidR="00C7421B">
        <w:rPr>
          <w:i/>
          <w:iCs/>
          <w:sz w:val="20"/>
          <w:szCs w:val="20"/>
          <w:lang w:val="en-US"/>
        </w:rPr>
        <w:t xml:space="preserve"> </w:t>
      </w:r>
      <w:r w:rsidR="00E62ACE">
        <w:rPr>
          <w:i/>
          <w:iCs/>
          <w:sz w:val="20"/>
          <w:szCs w:val="20"/>
          <w:lang w:val="en-US"/>
        </w:rPr>
        <w:t>the</w:t>
      </w:r>
      <w:r w:rsidR="00D724BE">
        <w:rPr>
          <w:i/>
          <w:iCs/>
          <w:sz w:val="20"/>
          <w:szCs w:val="20"/>
          <w:lang w:val="en-US"/>
        </w:rPr>
        <w:t xml:space="preserve"> first</w:t>
      </w:r>
      <w:r w:rsidR="00E62ACE">
        <w:rPr>
          <w:i/>
          <w:iCs/>
          <w:sz w:val="20"/>
          <w:szCs w:val="20"/>
          <w:lang w:val="en-US"/>
        </w:rPr>
        <w:t xml:space="preserve"> transmission occasions </w:t>
      </w:r>
      <w:r w:rsidR="00F12B73">
        <w:rPr>
          <w:i/>
          <w:iCs/>
          <w:sz w:val="20"/>
          <w:szCs w:val="20"/>
          <w:lang w:val="en-US"/>
        </w:rPr>
        <w:t>in the next</w:t>
      </w:r>
      <w:r w:rsidR="00D724BE">
        <w:rPr>
          <w:i/>
          <w:iCs/>
          <w:sz w:val="20"/>
          <w:szCs w:val="20"/>
          <w:lang w:val="en-US"/>
        </w:rPr>
        <w:t xml:space="preserve"> </w:t>
      </w:r>
      <w:proofErr w:type="spellStart"/>
      <w:r w:rsidR="00D724BE">
        <w:rPr>
          <w:i/>
          <w:iCs/>
          <w:sz w:val="20"/>
          <w:szCs w:val="20"/>
          <w:lang w:val="en-US"/>
        </w:rPr>
        <w:t>UTO_period</w:t>
      </w:r>
      <w:proofErr w:type="spellEnd"/>
      <w:r w:rsidR="00D724BE">
        <w:rPr>
          <w:i/>
          <w:iCs/>
          <w:sz w:val="20"/>
          <w:szCs w:val="20"/>
          <w:lang w:val="en-US"/>
        </w:rPr>
        <w:t xml:space="preserve"> are unused, gNB will not receive the timely indication about such occasions</w:t>
      </w:r>
      <w:r w:rsidR="001C3247">
        <w:rPr>
          <w:i/>
          <w:iCs/>
          <w:sz w:val="20"/>
          <w:szCs w:val="20"/>
          <w:lang w:val="en-US"/>
        </w:rPr>
        <w:t xml:space="preserve"> </w:t>
      </w:r>
      <w:r w:rsidR="001C3247">
        <w:rPr>
          <w:i/>
          <w:iCs/>
          <w:sz w:val="20"/>
          <w:szCs w:val="20"/>
          <w:lang w:val="en-US"/>
        </w:rPr>
        <w:t>for Options A-1a and A-2a</w:t>
      </w:r>
      <w:r w:rsidR="00D724BE">
        <w:rPr>
          <w:i/>
          <w:iCs/>
          <w:sz w:val="20"/>
          <w:szCs w:val="20"/>
          <w:lang w:val="en-US"/>
        </w:rPr>
        <w:t>.</w:t>
      </w:r>
    </w:p>
    <w:p w14:paraId="50ED841A" w14:textId="77777777" w:rsidR="0055127C" w:rsidRDefault="0055127C" w:rsidP="5CE3975C">
      <w:pPr>
        <w:spacing w:line="259" w:lineRule="auto"/>
        <w:jc w:val="both"/>
      </w:pPr>
    </w:p>
    <w:p w14:paraId="7CC9A5CD" w14:textId="63AB6DEA" w:rsidR="00752463" w:rsidRPr="00F01FE6" w:rsidRDefault="00752463" w:rsidP="5CE3975C">
      <w:pPr>
        <w:spacing w:line="259" w:lineRule="auto"/>
        <w:jc w:val="both"/>
        <w:rPr>
          <w:i/>
          <w:iCs/>
        </w:rPr>
      </w:pPr>
      <w:r w:rsidRPr="00F01FE6">
        <w:rPr>
          <w:b/>
          <w:bCs/>
          <w:i/>
          <w:iCs/>
        </w:rPr>
        <w:t>Observation 2</w:t>
      </w:r>
      <w:r w:rsidRPr="00F01FE6">
        <w:rPr>
          <w:i/>
          <w:iCs/>
        </w:rPr>
        <w:t xml:space="preserve">: </w:t>
      </w:r>
      <w:r w:rsidR="00785DD3" w:rsidRPr="00F01FE6">
        <w:rPr>
          <w:i/>
          <w:iCs/>
        </w:rPr>
        <w:t>If s</w:t>
      </w:r>
      <w:r w:rsidR="00BB4270" w:rsidRPr="00F01FE6">
        <w:rPr>
          <w:i/>
          <w:iCs/>
        </w:rPr>
        <w:t>liding window cover</w:t>
      </w:r>
      <w:r w:rsidR="00785DD3" w:rsidRPr="00F01FE6">
        <w:rPr>
          <w:i/>
          <w:iCs/>
        </w:rPr>
        <w:t>s</w:t>
      </w:r>
      <w:r w:rsidR="00BB4270" w:rsidRPr="00F01FE6">
        <w:rPr>
          <w:i/>
          <w:iCs/>
        </w:rPr>
        <w:t xml:space="preserve"> the transmission occasions that are in the next</w:t>
      </w:r>
      <w:r w:rsidR="003A2BD4" w:rsidRPr="00F01FE6">
        <w:rPr>
          <w:i/>
          <w:iCs/>
        </w:rPr>
        <w:t xml:space="preserve"> XR</w:t>
      </w:r>
      <w:r w:rsidR="00BB4270" w:rsidRPr="00F01FE6">
        <w:rPr>
          <w:i/>
          <w:iCs/>
        </w:rPr>
        <w:t xml:space="preserve"> frame arrival </w:t>
      </w:r>
      <w:r w:rsidR="003A2BD4" w:rsidRPr="00F01FE6">
        <w:rPr>
          <w:i/>
          <w:iCs/>
        </w:rPr>
        <w:t>(</w:t>
      </w:r>
      <w:r w:rsidR="00BB4270" w:rsidRPr="00F01FE6">
        <w:rPr>
          <w:i/>
          <w:iCs/>
        </w:rPr>
        <w:t>UE does not know the status of such transmission occasions</w:t>
      </w:r>
      <w:r w:rsidR="003A2BD4" w:rsidRPr="00F01FE6">
        <w:rPr>
          <w:i/>
          <w:iCs/>
        </w:rPr>
        <w:t>)</w:t>
      </w:r>
      <w:r w:rsidR="00BB4270" w:rsidRPr="00F01FE6">
        <w:rPr>
          <w:i/>
          <w:iCs/>
        </w:rPr>
        <w:t xml:space="preserve">, </w:t>
      </w:r>
      <w:r w:rsidR="0095324C" w:rsidRPr="00F01FE6">
        <w:rPr>
          <w:i/>
          <w:iCs/>
        </w:rPr>
        <w:t xml:space="preserve">the indication “not unused” is applied and changed whenever the information about the </w:t>
      </w:r>
      <w:r w:rsidR="00785DD3" w:rsidRPr="00F01FE6">
        <w:rPr>
          <w:i/>
          <w:iCs/>
        </w:rPr>
        <w:t>transmission occasions is available at UE side.</w:t>
      </w:r>
    </w:p>
    <w:p w14:paraId="20413945" w14:textId="77777777" w:rsidR="00785DD3" w:rsidRDefault="00785DD3" w:rsidP="5CE3975C">
      <w:pPr>
        <w:spacing w:line="259" w:lineRule="auto"/>
        <w:jc w:val="both"/>
      </w:pPr>
    </w:p>
    <w:p w14:paraId="314005B5" w14:textId="36CDCDA8" w:rsidR="00975219" w:rsidRDefault="00975219" w:rsidP="5CE3975C">
      <w:pPr>
        <w:spacing w:line="259" w:lineRule="auto"/>
        <w:jc w:val="both"/>
      </w:pPr>
      <w:r>
        <w:lastRenderedPageBreak/>
        <w:t xml:space="preserve">In Table </w:t>
      </w:r>
      <w:r w:rsidR="006079AC">
        <w:t>1</w:t>
      </w:r>
      <w:r>
        <w:t xml:space="preserve">, </w:t>
      </w:r>
      <w:r w:rsidRPr="00344F2F">
        <w:rPr>
          <w:u w:val="single"/>
        </w:rPr>
        <w:t>we compare four options</w:t>
      </w:r>
      <w:r w:rsidR="00A62114" w:rsidRPr="00344F2F">
        <w:rPr>
          <w:u w:val="single"/>
        </w:rPr>
        <w:t xml:space="preserve"> in terms of</w:t>
      </w:r>
      <w:r w:rsidR="00A62114">
        <w:t>: (</w:t>
      </w:r>
      <w:proofErr w:type="spellStart"/>
      <w:r w:rsidR="00A62114">
        <w:t>i</w:t>
      </w:r>
      <w:proofErr w:type="spellEnd"/>
      <w:r w:rsidR="00A62114">
        <w:t xml:space="preserve">) required parameters to configure an </w:t>
      </w:r>
      <w:r w:rsidR="007738DD">
        <w:t>o</w:t>
      </w:r>
      <w:r w:rsidR="00A62114">
        <w:t>ption; (</w:t>
      </w:r>
      <w:r w:rsidR="007738DD">
        <w:t>ii</w:t>
      </w:r>
      <w:r w:rsidR="00A62114">
        <w:t>)</w:t>
      </w:r>
      <w:r w:rsidR="006716A4">
        <w:t xml:space="preserve"> number of bit</w:t>
      </w:r>
      <w:r w:rsidR="00FE23B6">
        <w:t>s</w:t>
      </w:r>
      <w:r w:rsidR="006716A4">
        <w:t xml:space="preserve"> every </w:t>
      </w:r>
      <w:r w:rsidR="00FE23B6">
        <w:t>UTO-</w:t>
      </w:r>
      <w:r w:rsidR="006716A4">
        <w:t>UCI indication; and (iii) need</w:t>
      </w:r>
      <w:r w:rsidR="00621E27">
        <w:t xml:space="preserve"> to check the changes in UTO-UCI indication</w:t>
      </w:r>
      <w:r w:rsidR="00B01291">
        <w:t xml:space="preserve"> every UTO-UCI reception/transmission at gNB/UE side.</w:t>
      </w:r>
    </w:p>
    <w:p w14:paraId="354D3739" w14:textId="63C42922" w:rsidR="00AC5263" w:rsidRDefault="00AC5263" w:rsidP="5CE3975C">
      <w:pPr>
        <w:spacing w:line="259" w:lineRule="auto"/>
        <w:jc w:val="both"/>
      </w:pPr>
      <w:r w:rsidRPr="007738DD">
        <w:rPr>
          <w:b/>
          <w:bCs/>
        </w:rPr>
        <w:t xml:space="preserve">Table </w:t>
      </w:r>
      <w:r w:rsidR="00AB76D3">
        <w:rPr>
          <w:b/>
          <w:bCs/>
        </w:rPr>
        <w:t>1</w:t>
      </w:r>
      <w:r w:rsidRPr="007738DD">
        <w:rPr>
          <w:b/>
          <w:bCs/>
        </w:rPr>
        <w:t>.</w:t>
      </w:r>
      <w:r>
        <w:t xml:space="preserve"> Comparison of </w:t>
      </w:r>
      <w:r w:rsidR="007738DD">
        <w:t>four options for UTO-UCI bitmap solution.</w:t>
      </w:r>
    </w:p>
    <w:tbl>
      <w:tblPr>
        <w:tblStyle w:val="TableGrid"/>
        <w:tblW w:w="0" w:type="auto"/>
        <w:tblLook w:val="04A0" w:firstRow="1" w:lastRow="0" w:firstColumn="1" w:lastColumn="0" w:noHBand="0" w:noVBand="1"/>
      </w:tblPr>
      <w:tblGrid>
        <w:gridCol w:w="2027"/>
        <w:gridCol w:w="1865"/>
        <w:gridCol w:w="2249"/>
        <w:gridCol w:w="1757"/>
        <w:gridCol w:w="1731"/>
      </w:tblGrid>
      <w:tr w:rsidR="00AE1705" w14:paraId="46767B7D" w14:textId="77777777" w:rsidTr="00393514">
        <w:tc>
          <w:tcPr>
            <w:tcW w:w="2027" w:type="dxa"/>
          </w:tcPr>
          <w:p w14:paraId="28F47920" w14:textId="77777777" w:rsidR="00AE1705" w:rsidRDefault="00AE1705" w:rsidP="5CE3975C">
            <w:pPr>
              <w:spacing w:line="259" w:lineRule="auto"/>
              <w:jc w:val="both"/>
            </w:pPr>
          </w:p>
        </w:tc>
        <w:tc>
          <w:tcPr>
            <w:tcW w:w="1865" w:type="dxa"/>
          </w:tcPr>
          <w:p w14:paraId="45D790E0" w14:textId="22C1BCAA" w:rsidR="00AE1705" w:rsidRPr="004E6F10" w:rsidRDefault="00AE1705" w:rsidP="007A24DD">
            <w:pPr>
              <w:spacing w:line="259" w:lineRule="auto"/>
              <w:jc w:val="center"/>
              <w:rPr>
                <w:b/>
                <w:bCs/>
              </w:rPr>
            </w:pPr>
            <w:r w:rsidRPr="004E6F10">
              <w:rPr>
                <w:b/>
                <w:bCs/>
              </w:rPr>
              <w:t xml:space="preserve">Option </w:t>
            </w:r>
            <w:r w:rsidR="006D1B70" w:rsidRPr="004E6F10">
              <w:rPr>
                <w:b/>
                <w:bCs/>
              </w:rPr>
              <w:t>A-1a</w:t>
            </w:r>
          </w:p>
        </w:tc>
        <w:tc>
          <w:tcPr>
            <w:tcW w:w="2249" w:type="dxa"/>
          </w:tcPr>
          <w:p w14:paraId="79DDA974" w14:textId="79BDBBF2" w:rsidR="00AE1705" w:rsidRPr="004E6F10" w:rsidRDefault="006D1B70" w:rsidP="007A24DD">
            <w:pPr>
              <w:spacing w:line="259" w:lineRule="auto"/>
              <w:jc w:val="center"/>
              <w:rPr>
                <w:b/>
                <w:bCs/>
              </w:rPr>
            </w:pPr>
            <w:r w:rsidRPr="004E6F10">
              <w:rPr>
                <w:b/>
                <w:bCs/>
              </w:rPr>
              <w:t>Option A-2a</w:t>
            </w:r>
          </w:p>
        </w:tc>
        <w:tc>
          <w:tcPr>
            <w:tcW w:w="1757" w:type="dxa"/>
          </w:tcPr>
          <w:p w14:paraId="47BABD4D" w14:textId="1B7B8E7B" w:rsidR="00AE1705" w:rsidRPr="004E6F10" w:rsidRDefault="006D1B70" w:rsidP="007A24DD">
            <w:pPr>
              <w:spacing w:line="259" w:lineRule="auto"/>
              <w:jc w:val="center"/>
              <w:rPr>
                <w:b/>
                <w:bCs/>
              </w:rPr>
            </w:pPr>
            <w:r w:rsidRPr="004E6F10">
              <w:rPr>
                <w:b/>
                <w:bCs/>
              </w:rPr>
              <w:t>Option B-a</w:t>
            </w:r>
          </w:p>
        </w:tc>
        <w:tc>
          <w:tcPr>
            <w:tcW w:w="1731" w:type="dxa"/>
          </w:tcPr>
          <w:p w14:paraId="61FD1E0B" w14:textId="26082134" w:rsidR="00AE1705" w:rsidRPr="004E6F10" w:rsidRDefault="006D1B70" w:rsidP="007A24DD">
            <w:pPr>
              <w:spacing w:line="259" w:lineRule="auto"/>
              <w:jc w:val="center"/>
              <w:rPr>
                <w:b/>
                <w:bCs/>
              </w:rPr>
            </w:pPr>
            <w:r w:rsidRPr="004E6F10">
              <w:rPr>
                <w:b/>
                <w:bCs/>
              </w:rPr>
              <w:t>Option B-b2</w:t>
            </w:r>
          </w:p>
        </w:tc>
      </w:tr>
      <w:tr w:rsidR="00AE1705" w14:paraId="22BBC6DC" w14:textId="77777777" w:rsidTr="001401FE">
        <w:trPr>
          <w:trHeight w:val="2447"/>
        </w:trPr>
        <w:tc>
          <w:tcPr>
            <w:tcW w:w="2027" w:type="dxa"/>
          </w:tcPr>
          <w:p w14:paraId="4A6C4F0A" w14:textId="1B081674" w:rsidR="00AE1705" w:rsidRDefault="003C0C6D" w:rsidP="001401FE">
            <w:pPr>
              <w:spacing w:line="259" w:lineRule="auto"/>
            </w:pPr>
            <w:r>
              <w:t>Required parameters</w:t>
            </w:r>
          </w:p>
        </w:tc>
        <w:tc>
          <w:tcPr>
            <w:tcW w:w="1865" w:type="dxa"/>
          </w:tcPr>
          <w:p w14:paraId="23ECCA87" w14:textId="282AFA40" w:rsidR="00AE1705" w:rsidRDefault="00563F41" w:rsidP="001401FE">
            <w:pPr>
              <w:spacing w:line="259" w:lineRule="auto"/>
            </w:pPr>
            <w:r>
              <w:t xml:space="preserve">1. </w:t>
            </w:r>
            <w:proofErr w:type="spellStart"/>
            <w:r w:rsidR="00087E97">
              <w:t>UTO_period</w:t>
            </w:r>
            <w:proofErr w:type="spellEnd"/>
          </w:p>
          <w:p w14:paraId="38210A4D" w14:textId="0537D0ED" w:rsidR="00C0658D" w:rsidRDefault="00215428" w:rsidP="001401FE">
            <w:pPr>
              <w:spacing w:line="259" w:lineRule="auto"/>
            </w:pPr>
            <w:r>
              <w:t>2</w:t>
            </w:r>
            <w:r w:rsidR="00563F41">
              <w:t xml:space="preserve">. </w:t>
            </w:r>
            <w:r w:rsidR="00F81140">
              <w:t xml:space="preserve">Number of bits in a bitmap </w:t>
            </w:r>
            <w:r w:rsidR="00C0658D">
              <w:t xml:space="preserve">is calculated from the number of valid occasions in </w:t>
            </w:r>
            <w:proofErr w:type="spellStart"/>
            <w:r w:rsidR="00C0658D">
              <w:t>UTO_period</w:t>
            </w:r>
            <w:proofErr w:type="spellEnd"/>
          </w:p>
        </w:tc>
        <w:tc>
          <w:tcPr>
            <w:tcW w:w="2249" w:type="dxa"/>
          </w:tcPr>
          <w:p w14:paraId="1BA372CD" w14:textId="196754FD" w:rsidR="00AE1705" w:rsidRDefault="00563F41" w:rsidP="001401FE">
            <w:pPr>
              <w:spacing w:line="259" w:lineRule="auto"/>
            </w:pPr>
            <w:r>
              <w:t xml:space="preserve">1. </w:t>
            </w:r>
            <w:proofErr w:type="spellStart"/>
            <w:r w:rsidR="005F718F">
              <w:t>UTO_period</w:t>
            </w:r>
            <w:proofErr w:type="spellEnd"/>
          </w:p>
          <w:p w14:paraId="6694F361" w14:textId="6B048198" w:rsidR="00C0658D" w:rsidRDefault="00C81A77" w:rsidP="001401FE">
            <w:pPr>
              <w:spacing w:line="259" w:lineRule="auto"/>
            </w:pPr>
            <w:r>
              <w:t>2</w:t>
            </w:r>
            <w:r w:rsidR="00563F41">
              <w:t xml:space="preserve">. </w:t>
            </w:r>
            <w:r w:rsidR="00F81140">
              <w:t xml:space="preserve">Number of bits in a bitmap </w:t>
            </w:r>
            <w:r w:rsidR="00C0658D">
              <w:t xml:space="preserve">is calculated from the number of valid occasions in </w:t>
            </w:r>
            <w:proofErr w:type="spellStart"/>
            <w:r w:rsidR="00C0658D">
              <w:t>UTO_period</w:t>
            </w:r>
            <w:proofErr w:type="spellEnd"/>
            <w:r w:rsidR="00C718E8">
              <w:t xml:space="preserve"> </w:t>
            </w:r>
            <w:r w:rsidR="00821EDB">
              <w:t xml:space="preserve">and </w:t>
            </w:r>
            <w:r w:rsidR="00C718E8">
              <w:t xml:space="preserve">after </w:t>
            </w:r>
            <w:r w:rsidR="00103CE6">
              <w:t>every</w:t>
            </w:r>
            <w:r w:rsidR="00C718E8">
              <w:t xml:space="preserve"> CG PUSCH occasions carrying UTO-UCI</w:t>
            </w:r>
          </w:p>
        </w:tc>
        <w:tc>
          <w:tcPr>
            <w:tcW w:w="1757" w:type="dxa"/>
          </w:tcPr>
          <w:p w14:paraId="42B0F0C2" w14:textId="7D6D8EE1" w:rsidR="00AE1705" w:rsidRDefault="00563F41" w:rsidP="001401FE">
            <w:pPr>
              <w:spacing w:line="259" w:lineRule="auto"/>
            </w:pPr>
            <w:r>
              <w:t xml:space="preserve">1. </w:t>
            </w:r>
            <w:proofErr w:type="spellStart"/>
            <w:r w:rsidR="005F718F">
              <w:t>UTO_period</w:t>
            </w:r>
            <w:proofErr w:type="spellEnd"/>
          </w:p>
          <w:p w14:paraId="7B49AE0C" w14:textId="527E3CF7" w:rsidR="00C0658D" w:rsidRDefault="00215428" w:rsidP="001401FE">
            <w:pPr>
              <w:spacing w:line="259" w:lineRule="auto"/>
            </w:pPr>
            <w:r>
              <w:t>2</w:t>
            </w:r>
            <w:r w:rsidR="00563F41">
              <w:t xml:space="preserve">. </w:t>
            </w:r>
            <w:r w:rsidR="00F81140">
              <w:t xml:space="preserve">Number of bits in a bitmap </w:t>
            </w:r>
            <w:r w:rsidR="00C0658D">
              <w:t xml:space="preserve">is calculated from the number of valid occasions in </w:t>
            </w:r>
            <w:proofErr w:type="spellStart"/>
            <w:r w:rsidR="00C0658D">
              <w:t>UTO_period</w:t>
            </w:r>
            <w:proofErr w:type="spellEnd"/>
          </w:p>
        </w:tc>
        <w:tc>
          <w:tcPr>
            <w:tcW w:w="1731" w:type="dxa"/>
          </w:tcPr>
          <w:p w14:paraId="54A6EC15" w14:textId="670AA02B" w:rsidR="00AE1705" w:rsidRDefault="00563F41" w:rsidP="001401FE">
            <w:pPr>
              <w:spacing w:line="259" w:lineRule="auto"/>
            </w:pPr>
            <w:r>
              <w:t xml:space="preserve">1. </w:t>
            </w:r>
            <w:r w:rsidR="0065123D">
              <w:t>Number of bits in a bit</w:t>
            </w:r>
            <w:r w:rsidR="005F718F">
              <w:t>map</w:t>
            </w:r>
          </w:p>
        </w:tc>
      </w:tr>
      <w:tr w:rsidR="00AE1705" w14:paraId="3223EE71" w14:textId="77777777" w:rsidTr="00D6736F">
        <w:trPr>
          <w:trHeight w:val="688"/>
        </w:trPr>
        <w:tc>
          <w:tcPr>
            <w:tcW w:w="2027" w:type="dxa"/>
            <w:vMerge w:val="restart"/>
          </w:tcPr>
          <w:p w14:paraId="18C8A89C" w14:textId="0A33573D" w:rsidR="00AE1705" w:rsidRDefault="00344069" w:rsidP="001401FE">
            <w:pPr>
              <w:spacing w:line="259" w:lineRule="auto"/>
            </w:pPr>
            <w:r>
              <w:t xml:space="preserve">Number of bits every </w:t>
            </w:r>
            <w:r w:rsidR="00FE23B6">
              <w:t>UTO-</w:t>
            </w:r>
            <w:r>
              <w:t>UCI indication</w:t>
            </w:r>
          </w:p>
        </w:tc>
        <w:tc>
          <w:tcPr>
            <w:tcW w:w="1865" w:type="dxa"/>
          </w:tcPr>
          <w:p w14:paraId="64F93579" w14:textId="0F04D4DA" w:rsidR="00AE1705" w:rsidRDefault="00F66C98" w:rsidP="001401FE">
            <w:pPr>
              <w:spacing w:line="259" w:lineRule="auto"/>
            </w:pPr>
            <w:r>
              <w:t>V</w:t>
            </w:r>
            <w:r w:rsidR="00344069">
              <w:t>arying</w:t>
            </w:r>
            <w:r>
              <w:t xml:space="preserve"> every </w:t>
            </w:r>
            <w:proofErr w:type="spellStart"/>
            <w:r w:rsidRPr="00EF6D50">
              <w:rPr>
                <w:rFonts w:cs="Arial"/>
                <w:szCs w:val="18"/>
                <w:lang w:eastAsia="ja-JP"/>
              </w:rPr>
              <w:t>UTO_period</w:t>
            </w:r>
            <w:proofErr w:type="spellEnd"/>
            <w:r w:rsidR="00B750A6">
              <w:rPr>
                <w:rFonts w:cs="Arial"/>
                <w:szCs w:val="18"/>
                <w:lang w:eastAsia="ja-JP"/>
              </w:rPr>
              <w:t>:</w:t>
            </w:r>
            <w:r w:rsidR="00110E85">
              <w:rPr>
                <w:rFonts w:cs="Arial"/>
                <w:szCs w:val="18"/>
                <w:lang w:eastAsia="ja-JP"/>
              </w:rPr>
              <w:t xml:space="preserve"> gNB and UE need to check the number of</w:t>
            </w:r>
            <w:r w:rsidR="002725B5">
              <w:rPr>
                <w:rFonts w:cs="Arial"/>
                <w:szCs w:val="18"/>
                <w:lang w:eastAsia="ja-JP"/>
              </w:rPr>
              <w:t xml:space="preserve"> TOs and</w:t>
            </w:r>
            <w:r w:rsidR="00110E85">
              <w:rPr>
                <w:rFonts w:cs="Arial"/>
                <w:szCs w:val="18"/>
                <w:lang w:eastAsia="ja-JP"/>
              </w:rPr>
              <w:t xml:space="preserve"> bits</w:t>
            </w:r>
            <w:r w:rsidR="002725B5">
              <w:rPr>
                <w:rFonts w:cs="Arial"/>
                <w:szCs w:val="18"/>
                <w:lang w:eastAsia="ja-JP"/>
              </w:rPr>
              <w:t xml:space="preserve"> </w:t>
            </w:r>
            <w:r w:rsidR="00110E85">
              <w:rPr>
                <w:rFonts w:cs="Arial"/>
                <w:szCs w:val="18"/>
                <w:lang w:eastAsia="ja-JP"/>
              </w:rPr>
              <w:t>every</w:t>
            </w:r>
            <w:r w:rsidR="002725B5">
              <w:rPr>
                <w:rFonts w:cs="Arial"/>
                <w:szCs w:val="18"/>
                <w:lang w:eastAsia="ja-JP"/>
              </w:rPr>
              <w:t xml:space="preserve"> </w:t>
            </w:r>
            <w:proofErr w:type="spellStart"/>
            <w:r w:rsidR="002725B5" w:rsidRPr="00EF6D50">
              <w:rPr>
                <w:rFonts w:cs="Arial"/>
                <w:szCs w:val="18"/>
                <w:lang w:eastAsia="ja-JP"/>
              </w:rPr>
              <w:t>UTO_period</w:t>
            </w:r>
            <w:proofErr w:type="spellEnd"/>
          </w:p>
        </w:tc>
        <w:tc>
          <w:tcPr>
            <w:tcW w:w="2249" w:type="dxa"/>
          </w:tcPr>
          <w:p w14:paraId="478543C4" w14:textId="6243C699" w:rsidR="00AE1705" w:rsidRDefault="00F66C98" w:rsidP="001401FE">
            <w:pPr>
              <w:spacing w:line="259" w:lineRule="auto"/>
            </w:pPr>
            <w:r>
              <w:t xml:space="preserve">Varying every </w:t>
            </w:r>
            <w:proofErr w:type="spellStart"/>
            <w:r w:rsidRPr="00EF6D50">
              <w:rPr>
                <w:rFonts w:cs="Arial"/>
                <w:szCs w:val="18"/>
                <w:lang w:eastAsia="ja-JP"/>
              </w:rPr>
              <w:t>UTO_period</w:t>
            </w:r>
            <w:proofErr w:type="spellEnd"/>
            <w:r w:rsidR="00B750A6">
              <w:rPr>
                <w:rFonts w:cs="Arial"/>
                <w:szCs w:val="18"/>
                <w:lang w:eastAsia="ja-JP"/>
              </w:rPr>
              <w:t>:</w:t>
            </w:r>
            <w:r w:rsidR="002725B5">
              <w:rPr>
                <w:rFonts w:cs="Arial"/>
                <w:szCs w:val="18"/>
                <w:lang w:eastAsia="ja-JP"/>
              </w:rPr>
              <w:t xml:space="preserve"> gNB and UE need to check the number of TOs and bits every </w:t>
            </w:r>
            <w:r w:rsidR="00B34868">
              <w:rPr>
                <w:rFonts w:cs="Arial"/>
                <w:szCs w:val="18"/>
                <w:lang w:eastAsia="ja-JP"/>
              </w:rPr>
              <w:t>CG PUSCH occasion</w:t>
            </w:r>
          </w:p>
        </w:tc>
        <w:tc>
          <w:tcPr>
            <w:tcW w:w="1757" w:type="dxa"/>
          </w:tcPr>
          <w:p w14:paraId="5E8583C1" w14:textId="444E76AC" w:rsidR="00AE1705" w:rsidRDefault="00F66C98" w:rsidP="001401FE">
            <w:pPr>
              <w:spacing w:line="259" w:lineRule="auto"/>
            </w:pPr>
            <w:r>
              <w:t xml:space="preserve">Varying every </w:t>
            </w:r>
            <w:proofErr w:type="spellStart"/>
            <w:r w:rsidRPr="00EF6D50">
              <w:rPr>
                <w:rFonts w:cs="Arial"/>
                <w:szCs w:val="18"/>
                <w:lang w:eastAsia="ja-JP"/>
              </w:rPr>
              <w:t>UTO_period</w:t>
            </w:r>
            <w:proofErr w:type="spellEnd"/>
            <w:r w:rsidR="00B34868">
              <w:rPr>
                <w:rFonts w:cs="Arial"/>
                <w:szCs w:val="18"/>
                <w:lang w:eastAsia="ja-JP"/>
              </w:rPr>
              <w:t>:</w:t>
            </w:r>
            <w:r w:rsidR="002725B5">
              <w:rPr>
                <w:rFonts w:cs="Arial"/>
                <w:szCs w:val="18"/>
                <w:lang w:eastAsia="ja-JP"/>
              </w:rPr>
              <w:t xml:space="preserve"> gNB and UE need to check the number of TOs and bits every </w:t>
            </w:r>
            <w:proofErr w:type="spellStart"/>
            <w:r w:rsidR="002725B5" w:rsidRPr="00EF6D50">
              <w:rPr>
                <w:rFonts w:cs="Arial"/>
                <w:szCs w:val="18"/>
                <w:lang w:eastAsia="ja-JP"/>
              </w:rPr>
              <w:t>UTO_period</w:t>
            </w:r>
            <w:proofErr w:type="spellEnd"/>
          </w:p>
        </w:tc>
        <w:tc>
          <w:tcPr>
            <w:tcW w:w="1731" w:type="dxa"/>
          </w:tcPr>
          <w:p w14:paraId="431C5CE1" w14:textId="79517A30" w:rsidR="00AE1705" w:rsidRDefault="00F66C98" w:rsidP="001401FE">
            <w:pPr>
              <w:spacing w:line="259" w:lineRule="auto"/>
            </w:pPr>
            <w:r>
              <w:t>Fixed</w:t>
            </w:r>
          </w:p>
        </w:tc>
      </w:tr>
      <w:tr w:rsidR="00D6736F" w14:paraId="75895799" w14:textId="77777777" w:rsidTr="00393514">
        <w:trPr>
          <w:trHeight w:val="688"/>
        </w:trPr>
        <w:tc>
          <w:tcPr>
            <w:tcW w:w="2027" w:type="dxa"/>
            <w:vMerge/>
          </w:tcPr>
          <w:p w14:paraId="14DEB7F6" w14:textId="77777777" w:rsidR="00D6736F" w:rsidRDefault="00D6736F" w:rsidP="001401FE">
            <w:pPr>
              <w:spacing w:line="259" w:lineRule="auto"/>
            </w:pPr>
          </w:p>
        </w:tc>
        <w:tc>
          <w:tcPr>
            <w:tcW w:w="1865" w:type="dxa"/>
          </w:tcPr>
          <w:p w14:paraId="3F44039A" w14:textId="1202017A" w:rsidR="00D6736F" w:rsidRDefault="00D6736F" w:rsidP="001401FE">
            <w:pPr>
              <w:spacing w:line="259" w:lineRule="auto"/>
            </w:pPr>
            <w:r>
              <w:t>Shall cover all TOs until the next XR frame arrival</w:t>
            </w:r>
          </w:p>
        </w:tc>
        <w:tc>
          <w:tcPr>
            <w:tcW w:w="2249" w:type="dxa"/>
          </w:tcPr>
          <w:p w14:paraId="2F4AFD5E" w14:textId="0D64F4CD" w:rsidR="00D6736F" w:rsidRDefault="00D6736F" w:rsidP="001401FE">
            <w:pPr>
              <w:spacing w:line="259" w:lineRule="auto"/>
            </w:pPr>
            <w:r>
              <w:t>Shall cover all TOs until the next XR frame arrival</w:t>
            </w:r>
          </w:p>
        </w:tc>
        <w:tc>
          <w:tcPr>
            <w:tcW w:w="1757" w:type="dxa"/>
          </w:tcPr>
          <w:p w14:paraId="6AE6D17E" w14:textId="0DD68EDE" w:rsidR="00D6736F" w:rsidRDefault="00D6736F" w:rsidP="001401FE">
            <w:pPr>
              <w:spacing w:line="259" w:lineRule="auto"/>
            </w:pPr>
            <w:r>
              <w:t>May be smaller than the number of TOs until the next XR frame arrival</w:t>
            </w:r>
          </w:p>
        </w:tc>
        <w:tc>
          <w:tcPr>
            <w:tcW w:w="1731" w:type="dxa"/>
          </w:tcPr>
          <w:p w14:paraId="33FFC084" w14:textId="149C7B1F" w:rsidR="00D6736F" w:rsidRDefault="00D6736F" w:rsidP="001401FE">
            <w:pPr>
              <w:spacing w:line="259" w:lineRule="auto"/>
            </w:pPr>
            <w:r>
              <w:t>May be smaller than the number of TOs until the next XR frame arrival</w:t>
            </w:r>
          </w:p>
        </w:tc>
      </w:tr>
      <w:tr w:rsidR="00AE1705" w14:paraId="5EE36C7F" w14:textId="77777777" w:rsidTr="00393514">
        <w:tc>
          <w:tcPr>
            <w:tcW w:w="2027" w:type="dxa"/>
          </w:tcPr>
          <w:p w14:paraId="277F4290" w14:textId="28174A09" w:rsidR="00AE1705" w:rsidRDefault="00B01291" w:rsidP="001401FE">
            <w:pPr>
              <w:spacing w:line="259" w:lineRule="auto"/>
            </w:pPr>
            <w:r>
              <w:t>Need</w:t>
            </w:r>
            <w:r w:rsidR="00412161">
              <w:t xml:space="preserve"> to check the changes in UTO-UCI </w:t>
            </w:r>
            <w:r>
              <w:t>indication</w:t>
            </w:r>
            <w:r w:rsidR="00412161">
              <w:t xml:space="preserve"> every UTO-UCI reception</w:t>
            </w:r>
            <w:r>
              <w:t>/transmission at gNB/UE side</w:t>
            </w:r>
          </w:p>
        </w:tc>
        <w:tc>
          <w:tcPr>
            <w:tcW w:w="1865" w:type="dxa"/>
          </w:tcPr>
          <w:p w14:paraId="58295C29" w14:textId="1A7AB626" w:rsidR="00AE1705" w:rsidRDefault="00412161" w:rsidP="001401FE">
            <w:pPr>
              <w:spacing w:line="259" w:lineRule="auto"/>
            </w:pPr>
            <w:r>
              <w:t>Yes</w:t>
            </w:r>
          </w:p>
        </w:tc>
        <w:tc>
          <w:tcPr>
            <w:tcW w:w="2249" w:type="dxa"/>
          </w:tcPr>
          <w:p w14:paraId="45C18688" w14:textId="54EF755E" w:rsidR="00AE1705" w:rsidRDefault="00412161" w:rsidP="001401FE">
            <w:pPr>
              <w:spacing w:line="259" w:lineRule="auto"/>
            </w:pPr>
            <w:r>
              <w:t>Yes</w:t>
            </w:r>
          </w:p>
        </w:tc>
        <w:tc>
          <w:tcPr>
            <w:tcW w:w="1757" w:type="dxa"/>
          </w:tcPr>
          <w:p w14:paraId="2C52EFFE" w14:textId="4A33E8D7" w:rsidR="00AE1705" w:rsidRDefault="00412161" w:rsidP="001401FE">
            <w:pPr>
              <w:spacing w:line="259" w:lineRule="auto"/>
            </w:pPr>
            <w:r>
              <w:t>Yes</w:t>
            </w:r>
          </w:p>
        </w:tc>
        <w:tc>
          <w:tcPr>
            <w:tcW w:w="1731" w:type="dxa"/>
          </w:tcPr>
          <w:p w14:paraId="04CD9BEC" w14:textId="61A9A08E" w:rsidR="00AE1705" w:rsidRDefault="00412161" w:rsidP="001401FE">
            <w:pPr>
              <w:spacing w:line="259" w:lineRule="auto"/>
            </w:pPr>
            <w:r>
              <w:t>Yes</w:t>
            </w:r>
          </w:p>
        </w:tc>
      </w:tr>
    </w:tbl>
    <w:p w14:paraId="7D3E54A1" w14:textId="77777777" w:rsidR="00AE1705" w:rsidRDefault="00AE1705" w:rsidP="5CE3975C">
      <w:pPr>
        <w:spacing w:line="259" w:lineRule="auto"/>
        <w:jc w:val="both"/>
      </w:pPr>
    </w:p>
    <w:p w14:paraId="709092EC" w14:textId="4E315664" w:rsidR="00DA2654" w:rsidRPr="007B45D9" w:rsidRDefault="00DA2654" w:rsidP="00DA2654">
      <w:pPr>
        <w:spacing w:line="259" w:lineRule="auto"/>
        <w:jc w:val="both"/>
        <w:rPr>
          <w:i/>
          <w:iCs/>
        </w:rPr>
      </w:pPr>
      <w:r w:rsidRPr="007B45D9">
        <w:rPr>
          <w:b/>
          <w:bCs/>
          <w:i/>
          <w:iCs/>
        </w:rPr>
        <w:t xml:space="preserve">Observation </w:t>
      </w:r>
      <w:r w:rsidR="00683E41">
        <w:rPr>
          <w:b/>
          <w:bCs/>
          <w:i/>
          <w:iCs/>
        </w:rPr>
        <w:t>3</w:t>
      </w:r>
      <w:r w:rsidRPr="007B45D9">
        <w:rPr>
          <w:b/>
          <w:bCs/>
          <w:i/>
          <w:iCs/>
        </w:rPr>
        <w:t>:</w:t>
      </w:r>
      <w:r w:rsidRPr="007B45D9">
        <w:rPr>
          <w:i/>
          <w:iCs/>
        </w:rPr>
        <w:t xml:space="preserve"> According to </w:t>
      </w:r>
      <w:r w:rsidR="00A93404" w:rsidRPr="007B45D9">
        <w:rPr>
          <w:i/>
          <w:iCs/>
        </w:rPr>
        <w:t xml:space="preserve">Table </w:t>
      </w:r>
      <w:r w:rsidR="00DF52AB" w:rsidRPr="007B45D9">
        <w:rPr>
          <w:i/>
          <w:iCs/>
        </w:rPr>
        <w:t>1</w:t>
      </w:r>
      <w:r w:rsidRPr="007B45D9">
        <w:rPr>
          <w:i/>
          <w:iCs/>
        </w:rPr>
        <w:t xml:space="preserve">, </w:t>
      </w:r>
      <w:r w:rsidR="00FE062A" w:rsidRPr="007B45D9">
        <w:rPr>
          <w:i/>
          <w:iCs/>
        </w:rPr>
        <w:t>Option A-</w:t>
      </w:r>
      <w:r w:rsidR="008840C3" w:rsidRPr="007B45D9">
        <w:rPr>
          <w:i/>
          <w:iCs/>
        </w:rPr>
        <w:t>1a, Option A-2a, Option B-a require</w:t>
      </w:r>
      <w:r w:rsidR="00F556D7" w:rsidRPr="007B45D9">
        <w:rPr>
          <w:i/>
          <w:iCs/>
        </w:rPr>
        <w:t xml:space="preserve"> (</w:t>
      </w:r>
      <w:proofErr w:type="spellStart"/>
      <w:r w:rsidR="00F556D7" w:rsidRPr="007B45D9">
        <w:rPr>
          <w:i/>
          <w:iCs/>
        </w:rPr>
        <w:t>i</w:t>
      </w:r>
      <w:proofErr w:type="spellEnd"/>
      <w:r w:rsidR="00F556D7" w:rsidRPr="007B45D9">
        <w:rPr>
          <w:i/>
          <w:iCs/>
        </w:rPr>
        <w:t>)</w:t>
      </w:r>
      <w:r w:rsidR="008840C3" w:rsidRPr="007B45D9">
        <w:rPr>
          <w:i/>
          <w:iCs/>
        </w:rPr>
        <w:t xml:space="preserve"> more parameters to be configured</w:t>
      </w:r>
      <w:r w:rsidR="007D02A9" w:rsidRPr="007B45D9">
        <w:rPr>
          <w:i/>
          <w:iCs/>
        </w:rPr>
        <w:t>,</w:t>
      </w:r>
      <w:r w:rsidR="00F556D7" w:rsidRPr="007B45D9">
        <w:rPr>
          <w:i/>
          <w:iCs/>
        </w:rPr>
        <w:t xml:space="preserve"> (ii)</w:t>
      </w:r>
      <w:r w:rsidR="007D02A9" w:rsidRPr="007B45D9">
        <w:rPr>
          <w:i/>
          <w:iCs/>
        </w:rPr>
        <w:t xml:space="preserve"> varying number of bits in each </w:t>
      </w:r>
      <w:proofErr w:type="spellStart"/>
      <w:r w:rsidR="007D02A9" w:rsidRPr="007B45D9">
        <w:rPr>
          <w:i/>
          <w:iCs/>
        </w:rPr>
        <w:t>UTO_period</w:t>
      </w:r>
      <w:proofErr w:type="spellEnd"/>
      <w:r w:rsidR="002A1D33" w:rsidRPr="007B45D9">
        <w:rPr>
          <w:i/>
          <w:iCs/>
        </w:rPr>
        <w:t xml:space="preserve"> and/or every UTO-UCI transmission</w:t>
      </w:r>
      <w:r w:rsidR="00F556D7" w:rsidRPr="007B45D9">
        <w:rPr>
          <w:i/>
          <w:iCs/>
        </w:rPr>
        <w:t xml:space="preserve">, and (iii) larger number of bits as </w:t>
      </w:r>
      <w:r w:rsidR="008840C3" w:rsidRPr="007B45D9">
        <w:rPr>
          <w:i/>
          <w:iCs/>
        </w:rPr>
        <w:t>compared to Option B-b2</w:t>
      </w:r>
      <w:r w:rsidR="00A93404" w:rsidRPr="007B45D9">
        <w:rPr>
          <w:i/>
          <w:iCs/>
        </w:rPr>
        <w:t>.</w:t>
      </w:r>
    </w:p>
    <w:p w14:paraId="5D839851" w14:textId="77777777" w:rsidR="00DA2654" w:rsidRDefault="00DA2654" w:rsidP="5CE3975C">
      <w:pPr>
        <w:spacing w:line="259" w:lineRule="auto"/>
        <w:jc w:val="both"/>
      </w:pPr>
    </w:p>
    <w:p w14:paraId="6BEB4C9F" w14:textId="036FC26C" w:rsidR="00B8450C" w:rsidRDefault="00FE2423" w:rsidP="00B8450C">
      <w:pPr>
        <w:jc w:val="both"/>
        <w:rPr>
          <w:rFonts w:eastAsia="Times New Roman"/>
        </w:rPr>
      </w:pPr>
      <w:r w:rsidRPr="0012589B">
        <w:t xml:space="preserve">For </w:t>
      </w:r>
      <w:r w:rsidR="0029720D" w:rsidRPr="0029720D">
        <w:t>Option</w:t>
      </w:r>
      <w:r w:rsidR="0029720D">
        <w:t>s</w:t>
      </w:r>
      <w:r w:rsidR="0029720D" w:rsidRPr="0029720D">
        <w:t xml:space="preserve"> A-2a</w:t>
      </w:r>
      <w:r w:rsidR="0029720D">
        <w:t>,</w:t>
      </w:r>
      <w:r w:rsidR="0029720D" w:rsidRPr="0012589B">
        <w:t xml:space="preserve"> </w:t>
      </w:r>
      <w:r w:rsidR="00E51760" w:rsidRPr="0012589B">
        <w:t>B-a</w:t>
      </w:r>
      <w:r w:rsidR="0029720D">
        <w:t>,</w:t>
      </w:r>
      <w:r w:rsidR="00E51760" w:rsidRPr="0012589B">
        <w:t xml:space="preserve"> and B-b2, there is</w:t>
      </w:r>
      <w:r w:rsidR="007A06D3">
        <w:t xml:space="preserve"> also</w:t>
      </w:r>
      <w:r w:rsidR="00E51760" w:rsidRPr="0012589B">
        <w:t xml:space="preserve"> an </w:t>
      </w:r>
      <w:r w:rsidR="0029720D">
        <w:t>additional</w:t>
      </w:r>
      <w:r w:rsidR="00E51760" w:rsidRPr="0012589B">
        <w:t xml:space="preserve"> parameter called </w:t>
      </w:r>
      <w:proofErr w:type="spellStart"/>
      <w:r w:rsidR="00E51760" w:rsidRPr="0012589B">
        <w:t>UTO_offset</w:t>
      </w:r>
      <w:proofErr w:type="spellEnd"/>
      <w:r w:rsidR="00E51760" w:rsidRPr="0012589B">
        <w:t>. This parameter is not necessary for the options to work.</w:t>
      </w:r>
      <w:r w:rsidR="000B160B">
        <w:t xml:space="preserve"> However, this parameter can be used to ensure that</w:t>
      </w:r>
      <w:r w:rsidR="00E51760">
        <w:rPr>
          <w:i/>
          <w:iCs/>
        </w:rPr>
        <w:t xml:space="preserve"> </w:t>
      </w:r>
      <w:r w:rsidR="00B8450C" w:rsidRPr="4C574555">
        <w:rPr>
          <w:rFonts w:eastAsia="Times New Roman"/>
        </w:rPr>
        <w:t>the indicated TO</w:t>
      </w:r>
      <w:r w:rsidR="00AB3C14">
        <w:rPr>
          <w:rFonts w:eastAsia="Times New Roman"/>
        </w:rPr>
        <w:t>s</w:t>
      </w:r>
      <w:r w:rsidR="00B8450C" w:rsidRPr="4C574555">
        <w:rPr>
          <w:rFonts w:eastAsia="Times New Roman"/>
        </w:rPr>
        <w:t xml:space="preserve"> can be reused by the gNB based on the time needed for transmission of the UTO-UCI and processing time at gNB, rescheduling, UE processing of UL grant and UL PUSCH preparation </w:t>
      </w:r>
      <w:proofErr w:type="gramStart"/>
      <w:r w:rsidR="00B8450C" w:rsidRPr="4C574555">
        <w:rPr>
          <w:rFonts w:eastAsia="Times New Roman"/>
        </w:rPr>
        <w:t>in order to</w:t>
      </w:r>
      <w:proofErr w:type="gramEnd"/>
      <w:r w:rsidR="00B8450C" w:rsidRPr="4C574555">
        <w:rPr>
          <w:rFonts w:eastAsia="Times New Roman"/>
        </w:rPr>
        <w:t xml:space="preserve"> utilize that TO. Thus, the time required for the indication UCI, gNB processing and rescheduling and finally the scheduled UE to transmit can be translated to the minimum timeline, after which the indication may be defined.</w:t>
      </w:r>
    </w:p>
    <w:p w14:paraId="63805740" w14:textId="5194E933" w:rsidR="00B8450C" w:rsidRDefault="00B8450C" w:rsidP="00B8450C">
      <w:pPr>
        <w:spacing w:line="259" w:lineRule="auto"/>
        <w:jc w:val="both"/>
      </w:pPr>
      <w:r w:rsidRPr="4C574555">
        <w:rPr>
          <w:b/>
          <w:bCs/>
          <w:i/>
          <w:iCs/>
        </w:rPr>
        <w:t xml:space="preserve">Proposal </w:t>
      </w:r>
      <w:r w:rsidR="00275482">
        <w:rPr>
          <w:b/>
          <w:bCs/>
          <w:i/>
          <w:iCs/>
        </w:rPr>
        <w:t>4</w:t>
      </w:r>
      <w:r w:rsidRPr="4C574555">
        <w:rPr>
          <w:i/>
          <w:iCs/>
        </w:rPr>
        <w:t xml:space="preserve">: </w:t>
      </w:r>
      <w:proofErr w:type="spellStart"/>
      <w:r w:rsidRPr="4C574555">
        <w:rPr>
          <w:i/>
          <w:iCs/>
        </w:rPr>
        <w:t>UTO_Offset</w:t>
      </w:r>
      <w:proofErr w:type="spellEnd"/>
      <w:r w:rsidRPr="4C574555">
        <w:rPr>
          <w:i/>
          <w:iCs/>
        </w:rPr>
        <w:t xml:space="preserve"> </w:t>
      </w:r>
      <w:r w:rsidR="00AB5655">
        <w:rPr>
          <w:i/>
          <w:iCs/>
        </w:rPr>
        <w:t xml:space="preserve">can be </w:t>
      </w:r>
      <w:r w:rsidR="00045CEF">
        <w:rPr>
          <w:i/>
          <w:iCs/>
        </w:rPr>
        <w:t>configured</w:t>
      </w:r>
      <w:r w:rsidR="00096882">
        <w:rPr>
          <w:i/>
          <w:iCs/>
        </w:rPr>
        <w:t xml:space="preserve"> </w:t>
      </w:r>
      <w:r w:rsidR="00F313BC">
        <w:rPr>
          <w:i/>
          <w:iCs/>
        </w:rPr>
        <w:t xml:space="preserve">to ensure </w:t>
      </w:r>
      <w:r w:rsidR="007D1A93">
        <w:rPr>
          <w:i/>
          <w:iCs/>
        </w:rPr>
        <w:t xml:space="preserve">enough </w:t>
      </w:r>
      <w:r w:rsidRPr="4C574555">
        <w:rPr>
          <w:i/>
          <w:iCs/>
        </w:rPr>
        <w:t xml:space="preserve">time </w:t>
      </w:r>
      <w:r w:rsidR="001E06C0">
        <w:rPr>
          <w:i/>
          <w:iCs/>
        </w:rPr>
        <w:t>for</w:t>
      </w:r>
      <w:r w:rsidRPr="4C574555">
        <w:rPr>
          <w:i/>
          <w:iCs/>
        </w:rPr>
        <w:t xml:space="preserve"> the gNB to </w:t>
      </w:r>
      <w:r>
        <w:rPr>
          <w:i/>
          <w:iCs/>
        </w:rPr>
        <w:t xml:space="preserve">reschedule </w:t>
      </w:r>
      <w:r w:rsidRPr="4C574555">
        <w:rPr>
          <w:i/>
          <w:iCs/>
        </w:rPr>
        <w:t xml:space="preserve">the indicated </w:t>
      </w:r>
      <w:r>
        <w:rPr>
          <w:i/>
          <w:iCs/>
        </w:rPr>
        <w:t xml:space="preserve">unused </w:t>
      </w:r>
      <w:r w:rsidRPr="4C574555">
        <w:rPr>
          <w:i/>
          <w:iCs/>
        </w:rPr>
        <w:t>TOs.</w:t>
      </w:r>
    </w:p>
    <w:p w14:paraId="72D31FFD" w14:textId="77777777" w:rsidR="0007443E" w:rsidRDefault="0007443E" w:rsidP="00D743A6">
      <w:pPr>
        <w:rPr>
          <w:lang w:val="en-US"/>
        </w:rPr>
      </w:pPr>
    </w:p>
    <w:p w14:paraId="26D5794E" w14:textId="77777777" w:rsidR="004435AC" w:rsidRDefault="004435AC" w:rsidP="00D743A6">
      <w:pPr>
        <w:rPr>
          <w:lang w:val="en-US"/>
        </w:rPr>
      </w:pPr>
    </w:p>
    <w:p w14:paraId="22911B9B" w14:textId="734F4C4E" w:rsidR="00E711A4" w:rsidRDefault="00E711A4" w:rsidP="00030E1A">
      <w:pPr>
        <w:jc w:val="both"/>
        <w:rPr>
          <w:lang w:val="en-US"/>
        </w:rPr>
      </w:pPr>
      <w:r>
        <w:rPr>
          <w:lang w:val="en-US"/>
        </w:rPr>
        <w:lastRenderedPageBreak/>
        <w:t xml:space="preserve">Next, </w:t>
      </w:r>
      <w:r w:rsidRPr="0007443E">
        <w:rPr>
          <w:u w:val="single"/>
          <w:lang w:val="en-US"/>
        </w:rPr>
        <w:t>we compare the</w:t>
      </w:r>
      <w:r w:rsidR="00886F1B" w:rsidRPr="0007443E">
        <w:rPr>
          <w:u w:val="single"/>
          <w:lang w:val="en-US"/>
        </w:rPr>
        <w:t xml:space="preserve"> options (fixed window vs sliding window)</w:t>
      </w:r>
      <w:r w:rsidR="00020491" w:rsidRPr="0007443E">
        <w:rPr>
          <w:u w:val="single"/>
          <w:lang w:val="en-US"/>
        </w:rPr>
        <w:t xml:space="preserve"> in terms of UE complexity</w:t>
      </w:r>
      <w:r w:rsidR="00F119D6">
        <w:rPr>
          <w:u w:val="single"/>
          <w:lang w:val="en-US"/>
        </w:rPr>
        <w:t xml:space="preserve"> for determining the </w:t>
      </w:r>
      <w:r w:rsidR="001274B5">
        <w:rPr>
          <w:u w:val="single"/>
          <w:lang w:val="en-US"/>
        </w:rPr>
        <w:t>content of UTO-UCI indication</w:t>
      </w:r>
      <w:r w:rsidR="00020491">
        <w:rPr>
          <w:lang w:val="en-US"/>
        </w:rPr>
        <w:t>.</w:t>
      </w:r>
    </w:p>
    <w:p w14:paraId="1CBA8D7E" w14:textId="69D23DE0" w:rsidR="00D743A6" w:rsidRPr="00D743A6" w:rsidRDefault="00D743A6" w:rsidP="00030E1A">
      <w:pPr>
        <w:jc w:val="both"/>
        <w:rPr>
          <w:lang w:val="en-US"/>
        </w:rPr>
      </w:pPr>
      <w:r>
        <w:rPr>
          <w:lang w:val="en-US"/>
        </w:rPr>
        <w:t>The possible difference from UE behavior/implementation perspective for fixed (</w:t>
      </w:r>
      <w:r w:rsidR="00667E90">
        <w:rPr>
          <w:lang w:val="en-US"/>
        </w:rPr>
        <w:t>e.g.,</w:t>
      </w:r>
      <w:r>
        <w:rPr>
          <w:lang w:val="en-US"/>
        </w:rPr>
        <w:t xml:space="preserve"> Option A-1a) and sliding (</w:t>
      </w:r>
      <w:r w:rsidR="00667E90">
        <w:rPr>
          <w:lang w:val="en-US"/>
        </w:rPr>
        <w:t>e.g.,</w:t>
      </w:r>
      <w:r>
        <w:rPr>
          <w:lang w:val="en-US"/>
        </w:rPr>
        <w:t xml:space="preserve"> Option B-b2) window approaches was discussed in</w:t>
      </w:r>
      <w:r w:rsidR="00D929AC">
        <w:rPr>
          <w:lang w:val="en-US"/>
        </w:rPr>
        <w:t xml:space="preserve"> the</w:t>
      </w:r>
      <w:r>
        <w:rPr>
          <w:lang w:val="en-US"/>
        </w:rPr>
        <w:t xml:space="preserve"> last meeting. In following </w:t>
      </w:r>
      <w:r w:rsidRPr="00D743A6">
        <w:rPr>
          <w:lang w:val="en-US"/>
        </w:rPr>
        <w:t xml:space="preserve">we consider </w:t>
      </w:r>
      <w:r w:rsidR="009E3528">
        <w:rPr>
          <w:lang w:val="en-US"/>
        </w:rPr>
        <w:t xml:space="preserve">one simple </w:t>
      </w:r>
      <w:r w:rsidR="0076672A">
        <w:rPr>
          <w:lang w:val="en-US"/>
        </w:rPr>
        <w:t>approach</w:t>
      </w:r>
      <w:r w:rsidRPr="00D743A6">
        <w:rPr>
          <w:lang w:val="en-US"/>
        </w:rPr>
        <w:t xml:space="preserve"> on UE side for the determining UTO-UCI indication for a fixed window and for a sliding window. In both approaches, fixed and sliding, the UE operation in determining the UTO-UCI indication content can be similar. </w:t>
      </w:r>
    </w:p>
    <w:p w14:paraId="2D7E577D" w14:textId="419CA7EC" w:rsidR="00D743A6" w:rsidRDefault="00D743A6" w:rsidP="00030E1A">
      <w:pPr>
        <w:jc w:val="both"/>
        <w:rPr>
          <w:lang w:val="en-US"/>
        </w:rPr>
      </w:pPr>
      <w:r w:rsidRPr="00D743A6">
        <w:rPr>
          <w:lang w:val="en-US"/>
        </w:rPr>
        <w:t>We assume for both cases that the UE has some knowledge of the UL XR traffic periodicity so that it can determine the expected arrival time of a</w:t>
      </w:r>
      <w:r w:rsidR="009C7B76">
        <w:rPr>
          <w:lang w:val="en-US"/>
        </w:rPr>
        <w:t>n</w:t>
      </w:r>
      <w:r w:rsidRPr="00D743A6">
        <w:rPr>
          <w:lang w:val="en-US"/>
        </w:rPr>
        <w:t xml:space="preserve"> XR frame (</w:t>
      </w:r>
      <w:r w:rsidR="00667E90" w:rsidRPr="00D743A6">
        <w:rPr>
          <w:lang w:val="en-US"/>
        </w:rPr>
        <w:t>e.g.,</w:t>
      </w:r>
      <w:r w:rsidRPr="00D743A6">
        <w:rPr>
          <w:lang w:val="en-US"/>
        </w:rPr>
        <w:t xml:space="preserve"> sub-frame of the next XR packet). This is the baseline assumption so that UE can make any indication for the TOs to be ‘unused’</w:t>
      </w:r>
      <w:r w:rsidR="005E58B1">
        <w:rPr>
          <w:lang w:val="en-US"/>
        </w:rPr>
        <w:t xml:space="preserve"> for both approaches.</w:t>
      </w:r>
    </w:p>
    <w:p w14:paraId="34CC9196" w14:textId="0D0D1316" w:rsidR="005E58B1" w:rsidRDefault="005E58B1" w:rsidP="00030E1A">
      <w:pPr>
        <w:jc w:val="both"/>
        <w:rPr>
          <w:lang w:val="en-US"/>
        </w:rPr>
      </w:pPr>
      <w:r w:rsidRPr="767175EA">
        <w:rPr>
          <w:lang w:val="en-US"/>
        </w:rPr>
        <w:t xml:space="preserve">To simplify the UTO-UCI indication content determination for the UE, the UE could, while there is XR data in the UL buffer, report in UTO-UCI all TOs as ‘not unused’. </w:t>
      </w:r>
      <w:r w:rsidR="1CC7B886" w:rsidRPr="767175EA">
        <w:rPr>
          <w:lang w:val="en-US"/>
        </w:rPr>
        <w:t>I.e.,</w:t>
      </w:r>
      <w:r w:rsidRPr="767175EA">
        <w:rPr>
          <w:lang w:val="en-US"/>
        </w:rPr>
        <w:t xml:space="preserve"> UE would not do any decision or estimation of the </w:t>
      </w:r>
      <w:r w:rsidR="36F324EA" w:rsidRPr="767175EA">
        <w:rPr>
          <w:lang w:val="en-US"/>
        </w:rPr>
        <w:t>possible ‘</w:t>
      </w:r>
      <w:r w:rsidRPr="767175EA">
        <w:rPr>
          <w:lang w:val="en-US"/>
        </w:rPr>
        <w:t>unused’ TOs while UE has XR traffic in UL buffer.</w:t>
      </w:r>
    </w:p>
    <w:p w14:paraId="588A8E5A" w14:textId="3C85A042" w:rsidR="005E58B1" w:rsidRDefault="001018F7" w:rsidP="00030E1A">
      <w:pPr>
        <w:jc w:val="both"/>
        <w:rPr>
          <w:rStyle w:val="xcontentpasted0"/>
          <w:color w:val="242424"/>
          <w:bdr w:val="none" w:sz="0" w:space="0" w:color="auto" w:frame="1"/>
        </w:rPr>
      </w:pPr>
      <w:r>
        <w:rPr>
          <w:lang w:val="en-US"/>
        </w:rPr>
        <w:t>At</w:t>
      </w:r>
      <w:r w:rsidR="005E58B1" w:rsidRPr="005E58B1">
        <w:rPr>
          <w:lang w:val="en-US"/>
        </w:rPr>
        <w:t xml:space="preserve"> </w:t>
      </w:r>
      <w:r w:rsidR="005E58B1">
        <w:rPr>
          <w:lang w:val="en-US"/>
        </w:rPr>
        <w:t xml:space="preserve">the </w:t>
      </w:r>
      <w:r>
        <w:rPr>
          <w:lang w:val="en-US"/>
        </w:rPr>
        <w:t>point, w</w:t>
      </w:r>
      <w:r w:rsidR="005E58B1" w:rsidRPr="005E58B1">
        <w:rPr>
          <w:lang w:val="en-US"/>
        </w:rPr>
        <w:t xml:space="preserve">hen </w:t>
      </w:r>
      <w:r w:rsidR="005E58B1">
        <w:rPr>
          <w:lang w:val="en-US"/>
        </w:rPr>
        <w:t xml:space="preserve">the UL buffer is emptied of data, </w:t>
      </w:r>
      <w:r w:rsidR="00805EFE">
        <w:rPr>
          <w:lang w:val="en-US"/>
        </w:rPr>
        <w:t>i.e.,</w:t>
      </w:r>
      <w:r w:rsidR="005E58B1">
        <w:rPr>
          <w:lang w:val="en-US"/>
        </w:rPr>
        <w:t xml:space="preserve"> </w:t>
      </w:r>
      <w:r>
        <w:rPr>
          <w:lang w:val="en-US"/>
        </w:rPr>
        <w:t>the</w:t>
      </w:r>
      <w:r w:rsidR="005E58B1" w:rsidRPr="005E58B1">
        <w:rPr>
          <w:lang w:val="en-US"/>
        </w:rPr>
        <w:t xml:space="preserve"> remaining valid (in PDB) XR data </w:t>
      </w:r>
      <w:r w:rsidR="005E58B1">
        <w:rPr>
          <w:lang w:val="en-US"/>
        </w:rPr>
        <w:t xml:space="preserve">currently </w:t>
      </w:r>
      <w:r w:rsidR="005E58B1" w:rsidRPr="005E58B1">
        <w:rPr>
          <w:lang w:val="en-US"/>
        </w:rPr>
        <w:t xml:space="preserve">in the UL buffer </w:t>
      </w:r>
      <w:r w:rsidR="005B1CA4">
        <w:rPr>
          <w:lang w:val="en-US"/>
        </w:rPr>
        <w:t xml:space="preserve">can be fit to </w:t>
      </w:r>
      <w:r w:rsidR="005E58B1" w:rsidRPr="005E58B1">
        <w:rPr>
          <w:lang w:val="en-US"/>
        </w:rPr>
        <w:t xml:space="preserve">next </w:t>
      </w:r>
      <w:r w:rsidR="005B1CA4">
        <w:rPr>
          <w:lang w:val="en-US"/>
        </w:rPr>
        <w:t>PUSCH TO</w:t>
      </w:r>
      <w:r w:rsidR="005E58B1" w:rsidRPr="005E58B1">
        <w:rPr>
          <w:lang w:val="en-US"/>
        </w:rPr>
        <w:t>, UE c</w:t>
      </w:r>
      <w:r w:rsidR="005E58B1">
        <w:rPr>
          <w:lang w:val="en-US"/>
        </w:rPr>
        <w:t>an</w:t>
      </w:r>
      <w:r w:rsidR="005E58B1" w:rsidRPr="005E58B1">
        <w:rPr>
          <w:lang w:val="en-US"/>
        </w:rPr>
        <w:t xml:space="preserve"> evaluate whether it can change the indication of some TOs from ‘not unused’ to ‘unused’ in the UTO-UCI.</w:t>
      </w:r>
      <w:r w:rsidR="005E58B1">
        <w:rPr>
          <w:lang w:val="en-US"/>
        </w:rPr>
        <w:t xml:space="preserve"> </w:t>
      </w:r>
      <w:r w:rsidR="005E58B1" w:rsidRPr="00754FCA">
        <w:rPr>
          <w:lang w:val="en-US"/>
        </w:rPr>
        <w:t xml:space="preserve">For both fixed and sliding window approaches, </w:t>
      </w:r>
      <w:r w:rsidR="005E58B1" w:rsidRPr="00754FCA">
        <w:rPr>
          <w:rStyle w:val="xcontentpasted0"/>
          <w:color w:val="242424"/>
          <w:bdr w:val="none" w:sz="0" w:space="0" w:color="auto" w:frame="1"/>
        </w:rPr>
        <w:t xml:space="preserve">UE would determine the amount of </w:t>
      </w:r>
      <w:r w:rsidR="0083145A" w:rsidRPr="00754FCA">
        <w:rPr>
          <w:rStyle w:val="xcontentpasted0"/>
          <w:color w:val="242424"/>
          <w:bdr w:val="none" w:sz="0" w:space="0" w:color="auto" w:frame="1"/>
        </w:rPr>
        <w:t>‘un</w:t>
      </w:r>
      <w:r w:rsidR="00194DA7" w:rsidRPr="00754FCA">
        <w:rPr>
          <w:rStyle w:val="xcontentpasted0"/>
          <w:color w:val="242424"/>
          <w:bdr w:val="none" w:sz="0" w:space="0" w:color="auto" w:frame="1"/>
        </w:rPr>
        <w:t xml:space="preserve">used’ </w:t>
      </w:r>
      <w:r w:rsidR="005B1CA4" w:rsidRPr="00754FCA">
        <w:rPr>
          <w:rStyle w:val="xcontentpasted0"/>
          <w:color w:val="242424"/>
          <w:bdr w:val="none" w:sz="0" w:space="0" w:color="auto" w:frame="1"/>
        </w:rPr>
        <w:t>TOs</w:t>
      </w:r>
      <w:r w:rsidR="005E58B1" w:rsidRPr="00754FCA">
        <w:rPr>
          <w:rStyle w:val="xcontentpasted0"/>
          <w:color w:val="242424"/>
          <w:bdr w:val="none" w:sz="0" w:space="0" w:color="auto" w:frame="1"/>
        </w:rPr>
        <w:t xml:space="preserve"> till the </w:t>
      </w:r>
      <w:r w:rsidR="000A24D9" w:rsidRPr="00754FCA">
        <w:rPr>
          <w:rStyle w:val="xcontentpasted0"/>
          <w:color w:val="242424"/>
          <w:bdr w:val="none" w:sz="0" w:space="0" w:color="auto" w:frame="1"/>
        </w:rPr>
        <w:t xml:space="preserve">moment when </w:t>
      </w:r>
      <w:r w:rsidR="005E58B1" w:rsidRPr="00754FCA">
        <w:rPr>
          <w:rStyle w:val="xcontentpasted0"/>
          <w:color w:val="242424"/>
          <w:bdr w:val="none" w:sz="0" w:space="0" w:color="auto" w:frame="1"/>
        </w:rPr>
        <w:t>next XR frame would be expected to arrive to the UL buffer.</w:t>
      </w:r>
      <w:r w:rsidR="005E58B1">
        <w:rPr>
          <w:rStyle w:val="xcontentpasted0"/>
          <w:color w:val="242424"/>
          <w:bdr w:val="none" w:sz="0" w:space="0" w:color="auto" w:frame="1"/>
        </w:rPr>
        <w:t xml:space="preserve"> </w:t>
      </w:r>
      <w:r w:rsidR="004E02FC">
        <w:rPr>
          <w:rStyle w:val="xcontentpasted0"/>
          <w:color w:val="242424"/>
          <w:bdr w:val="none" w:sz="0" w:space="0" w:color="auto" w:frame="1"/>
        </w:rPr>
        <w:t>T</w:t>
      </w:r>
      <w:r w:rsidR="004E02FC" w:rsidRPr="00A1478B">
        <w:rPr>
          <w:rStyle w:val="xcontentpasted0"/>
          <w:color w:val="242424"/>
          <w:bdr w:val="none" w:sz="0" w:space="0" w:color="auto" w:frame="1"/>
        </w:rPr>
        <w:t>he UTO-UCI bitmap size determines the total extent of the indication in number of TOs/time</w:t>
      </w:r>
      <w:r w:rsidR="00A65829">
        <w:rPr>
          <w:rStyle w:val="xcontentpasted0"/>
          <w:color w:val="242424"/>
          <w:bdr w:val="none" w:sz="0" w:space="0" w:color="auto" w:frame="1"/>
        </w:rPr>
        <w:t xml:space="preserve"> </w:t>
      </w:r>
      <w:r w:rsidR="00A07CC6">
        <w:rPr>
          <w:rStyle w:val="xcontentpasted0"/>
          <w:color w:val="242424"/>
          <w:bdr w:val="none" w:sz="0" w:space="0" w:color="auto" w:frame="1"/>
        </w:rPr>
        <w:t>i.e.,</w:t>
      </w:r>
      <w:r w:rsidR="00A65829">
        <w:rPr>
          <w:rStyle w:val="xcontentpasted0"/>
          <w:color w:val="242424"/>
          <w:bdr w:val="none" w:sz="0" w:space="0" w:color="auto" w:frame="1"/>
        </w:rPr>
        <w:t xml:space="preserve"> ‘range’</w:t>
      </w:r>
      <w:r w:rsidR="004E02FC" w:rsidRPr="00A1478B">
        <w:rPr>
          <w:rStyle w:val="xcontentpasted0"/>
          <w:color w:val="242424"/>
          <w:bdr w:val="none" w:sz="0" w:space="0" w:color="auto" w:frame="1"/>
        </w:rPr>
        <w:t xml:space="preserve">. If the number of TOs that could be indicated to be ‘unused’ based on the </w:t>
      </w:r>
      <w:r w:rsidR="00C74698">
        <w:rPr>
          <w:rStyle w:val="xcontentpasted0"/>
          <w:color w:val="242424"/>
          <w:bdr w:val="none" w:sz="0" w:space="0" w:color="auto" w:frame="1"/>
        </w:rPr>
        <w:t>next XR frame arrival</w:t>
      </w:r>
      <w:r w:rsidR="004E02FC" w:rsidRPr="00A1478B">
        <w:rPr>
          <w:rStyle w:val="xcontentpasted0"/>
          <w:color w:val="242424"/>
          <w:bdr w:val="none" w:sz="0" w:space="0" w:color="auto" w:frame="1"/>
        </w:rPr>
        <w:t xml:space="preserve"> is larger than the remaining TOs in the indication </w:t>
      </w:r>
      <w:r w:rsidR="00A65829">
        <w:rPr>
          <w:rStyle w:val="xcontentpasted0"/>
          <w:color w:val="242424"/>
          <w:bdr w:val="none" w:sz="0" w:space="0" w:color="auto" w:frame="1"/>
        </w:rPr>
        <w:t>‘range’</w:t>
      </w:r>
      <w:r w:rsidR="004E02FC" w:rsidRPr="00A1478B">
        <w:rPr>
          <w:rStyle w:val="xcontentpasted0"/>
          <w:color w:val="242424"/>
          <w:bdr w:val="none" w:sz="0" w:space="0" w:color="auto" w:frame="1"/>
        </w:rPr>
        <w:t>, UE could change all the remaining TO indications as ‘unused’.</w:t>
      </w:r>
      <w:r w:rsidR="004E02FC">
        <w:rPr>
          <w:rStyle w:val="xcontentpasted0"/>
          <w:color w:val="242424"/>
          <w:bdr w:val="none" w:sz="0" w:space="0" w:color="auto" w:frame="1"/>
        </w:rPr>
        <w:t xml:space="preserve"> </w:t>
      </w:r>
      <w:r w:rsidR="00472F4B" w:rsidRPr="006449BA">
        <w:rPr>
          <w:rStyle w:val="xcontentpasted0"/>
          <w:color w:val="242424"/>
          <w:bdr w:val="none" w:sz="0" w:space="0" w:color="auto" w:frame="1"/>
        </w:rPr>
        <w:t>Figure 2 (</w:t>
      </w:r>
      <w:r w:rsidR="007D0DBE" w:rsidRPr="006449BA">
        <w:rPr>
          <w:rStyle w:val="xcontentpasted0"/>
          <w:color w:val="242424"/>
          <w:bdr w:val="none" w:sz="0" w:space="0" w:color="auto" w:frame="1"/>
        </w:rPr>
        <w:t>a</w:t>
      </w:r>
      <w:r w:rsidR="00472F4B" w:rsidRPr="006449BA">
        <w:rPr>
          <w:rStyle w:val="xcontentpasted0"/>
          <w:color w:val="242424"/>
          <w:bdr w:val="none" w:sz="0" w:space="0" w:color="auto" w:frame="1"/>
        </w:rPr>
        <w:t xml:space="preserve">) </w:t>
      </w:r>
      <w:r w:rsidR="00293B4F" w:rsidRPr="006449BA">
        <w:rPr>
          <w:rStyle w:val="xcontentpasted0"/>
          <w:color w:val="242424"/>
          <w:bdr w:val="none" w:sz="0" w:space="0" w:color="auto" w:frame="1"/>
        </w:rPr>
        <w:t xml:space="preserve">below illustrates </w:t>
      </w:r>
      <w:r w:rsidR="00BD45DB" w:rsidRPr="006449BA">
        <w:rPr>
          <w:rStyle w:val="xcontentpasted0"/>
          <w:color w:val="242424"/>
          <w:bdr w:val="none" w:sz="0" w:space="0" w:color="auto" w:frame="1"/>
        </w:rPr>
        <w:t xml:space="preserve">case when </w:t>
      </w:r>
      <w:r w:rsidR="00293B4F" w:rsidRPr="006449BA">
        <w:rPr>
          <w:rStyle w:val="xcontentpasted0"/>
          <w:color w:val="242424"/>
          <w:bdr w:val="none" w:sz="0" w:space="0" w:color="auto" w:frame="1"/>
        </w:rPr>
        <w:t xml:space="preserve">the UTO-UCI indication if </w:t>
      </w:r>
      <w:r w:rsidR="0006043B" w:rsidRPr="006449BA">
        <w:rPr>
          <w:rStyle w:val="xcontentpasted0"/>
          <w:color w:val="242424"/>
          <w:bdr w:val="none" w:sz="0" w:space="0" w:color="auto" w:frame="1"/>
        </w:rPr>
        <w:t xml:space="preserve">the </w:t>
      </w:r>
      <w:r w:rsidR="00961175" w:rsidRPr="006449BA">
        <w:rPr>
          <w:rStyle w:val="xcontentpasted0"/>
          <w:color w:val="242424"/>
          <w:bdr w:val="none" w:sz="0" w:space="0" w:color="auto" w:frame="1"/>
        </w:rPr>
        <w:t xml:space="preserve">‘range’ of </w:t>
      </w:r>
      <w:r w:rsidR="0006043B" w:rsidRPr="006449BA">
        <w:rPr>
          <w:rStyle w:val="xcontentpasted0"/>
          <w:color w:val="242424"/>
          <w:bdr w:val="none" w:sz="0" w:space="0" w:color="auto" w:frame="1"/>
        </w:rPr>
        <w:t xml:space="preserve">UTO-UCI indication </w:t>
      </w:r>
      <w:r w:rsidR="00B57FEB" w:rsidRPr="006449BA">
        <w:rPr>
          <w:rStyle w:val="xcontentpasted0"/>
          <w:color w:val="242424"/>
          <w:bdr w:val="none" w:sz="0" w:space="0" w:color="auto" w:frame="1"/>
        </w:rPr>
        <w:t xml:space="preserve">is </w:t>
      </w:r>
      <w:r w:rsidR="00D6189C" w:rsidRPr="006449BA">
        <w:rPr>
          <w:rStyle w:val="xcontentpasted0"/>
          <w:color w:val="242424"/>
          <w:bdr w:val="none" w:sz="0" w:space="0" w:color="auto" w:frame="1"/>
        </w:rPr>
        <w:t>shorter</w:t>
      </w:r>
      <w:r w:rsidR="00B57FEB" w:rsidRPr="006449BA">
        <w:rPr>
          <w:rStyle w:val="xcontentpasted0"/>
          <w:color w:val="242424"/>
          <w:bdr w:val="none" w:sz="0" w:space="0" w:color="auto" w:frame="1"/>
        </w:rPr>
        <w:t xml:space="preserve"> t</w:t>
      </w:r>
      <w:r w:rsidR="004F178E" w:rsidRPr="006449BA">
        <w:rPr>
          <w:rStyle w:val="xcontentpasted0"/>
          <w:color w:val="242424"/>
          <w:bdr w:val="none" w:sz="0" w:space="0" w:color="auto" w:frame="1"/>
        </w:rPr>
        <w:t xml:space="preserve">han time </w:t>
      </w:r>
      <w:r w:rsidR="008845CA" w:rsidRPr="006449BA">
        <w:rPr>
          <w:rStyle w:val="xcontentpasted0"/>
          <w:color w:val="242424"/>
          <w:bdr w:val="none" w:sz="0" w:space="0" w:color="auto" w:frame="1"/>
        </w:rPr>
        <w:t>till next XR frame arrival</w:t>
      </w:r>
      <w:r w:rsidR="009C03C6" w:rsidRPr="006449BA">
        <w:rPr>
          <w:rStyle w:val="xcontentpasted0"/>
          <w:color w:val="242424"/>
          <w:bdr w:val="none" w:sz="0" w:space="0" w:color="auto" w:frame="1"/>
        </w:rPr>
        <w:t xml:space="preserve">, </w:t>
      </w:r>
      <w:r w:rsidR="00BD45DB" w:rsidRPr="006449BA">
        <w:rPr>
          <w:rStyle w:val="xcontentpasted0"/>
          <w:color w:val="242424"/>
          <w:bdr w:val="none" w:sz="0" w:space="0" w:color="auto" w:frame="1"/>
        </w:rPr>
        <w:t xml:space="preserve">and </w:t>
      </w:r>
      <w:r w:rsidR="004F178E" w:rsidRPr="006449BA">
        <w:rPr>
          <w:rStyle w:val="xcontentpasted0"/>
          <w:color w:val="242424"/>
          <w:bdr w:val="none" w:sz="0" w:space="0" w:color="auto" w:frame="1"/>
        </w:rPr>
        <w:t xml:space="preserve">all </w:t>
      </w:r>
      <w:r w:rsidR="00930E06" w:rsidRPr="006449BA">
        <w:rPr>
          <w:rStyle w:val="xcontentpasted0"/>
          <w:color w:val="242424"/>
          <w:bdr w:val="none" w:sz="0" w:space="0" w:color="auto" w:frame="1"/>
        </w:rPr>
        <w:t xml:space="preserve">TO’s </w:t>
      </w:r>
      <w:r w:rsidR="00877702" w:rsidRPr="006449BA">
        <w:rPr>
          <w:rStyle w:val="xcontentpasted0"/>
          <w:color w:val="242424"/>
          <w:bdr w:val="none" w:sz="0" w:space="0" w:color="auto" w:frame="1"/>
        </w:rPr>
        <w:t xml:space="preserve">after the last TO </w:t>
      </w:r>
      <w:r w:rsidR="00B4441D" w:rsidRPr="006449BA">
        <w:rPr>
          <w:rStyle w:val="xcontentpasted0"/>
          <w:color w:val="242424"/>
          <w:bdr w:val="none" w:sz="0" w:space="0" w:color="auto" w:frame="1"/>
        </w:rPr>
        <w:t xml:space="preserve">with XR data </w:t>
      </w:r>
      <w:r w:rsidR="00D03515" w:rsidRPr="006449BA">
        <w:rPr>
          <w:rStyle w:val="xcontentpasted0"/>
          <w:color w:val="242424"/>
          <w:bdr w:val="none" w:sz="0" w:space="0" w:color="auto" w:frame="1"/>
        </w:rPr>
        <w:t>could be indicated as ‘unused’</w:t>
      </w:r>
      <w:r w:rsidR="00F1689D" w:rsidRPr="006449BA">
        <w:rPr>
          <w:rStyle w:val="xcontentpasted0"/>
          <w:color w:val="242424"/>
          <w:bdr w:val="none" w:sz="0" w:space="0" w:color="auto" w:frame="1"/>
        </w:rPr>
        <w:t xml:space="preserve"> (changed from </w:t>
      </w:r>
      <w:r w:rsidR="0030632F" w:rsidRPr="006449BA">
        <w:rPr>
          <w:rStyle w:val="xcontentpasted0"/>
          <w:color w:val="242424"/>
          <w:bdr w:val="none" w:sz="0" w:space="0" w:color="auto" w:frame="1"/>
        </w:rPr>
        <w:t>‘not unused’ to ‘unused’)</w:t>
      </w:r>
      <w:r w:rsidR="00D03515" w:rsidRPr="006449BA">
        <w:rPr>
          <w:rStyle w:val="xcontentpasted0"/>
          <w:color w:val="242424"/>
          <w:bdr w:val="none" w:sz="0" w:space="0" w:color="auto" w:frame="1"/>
        </w:rPr>
        <w:t xml:space="preserve">. </w:t>
      </w:r>
      <w:r w:rsidR="00BD45DB" w:rsidRPr="006449BA">
        <w:rPr>
          <w:rStyle w:val="xcontentpasted0"/>
          <w:color w:val="242424"/>
          <w:bdr w:val="none" w:sz="0" w:space="0" w:color="auto" w:frame="1"/>
        </w:rPr>
        <w:t>Figure 2</w:t>
      </w:r>
      <w:r w:rsidR="00BD45DB">
        <w:rPr>
          <w:rStyle w:val="xcontentpasted0"/>
          <w:color w:val="242424"/>
          <w:bdr w:val="none" w:sz="0" w:space="0" w:color="auto" w:frame="1"/>
        </w:rPr>
        <w:t xml:space="preserve"> (</w:t>
      </w:r>
      <w:r w:rsidR="00047EF3">
        <w:rPr>
          <w:rStyle w:val="xcontentpasted0"/>
          <w:color w:val="242424"/>
          <w:bdr w:val="none" w:sz="0" w:space="0" w:color="auto" w:frame="1"/>
        </w:rPr>
        <w:t>b</w:t>
      </w:r>
      <w:r w:rsidR="00BD45DB">
        <w:rPr>
          <w:rStyle w:val="xcontentpasted0"/>
          <w:color w:val="242424"/>
          <w:bdr w:val="none" w:sz="0" w:space="0" w:color="auto" w:frame="1"/>
        </w:rPr>
        <w:t xml:space="preserve">) illustrates the case when the </w:t>
      </w:r>
      <w:r w:rsidR="00524F2B">
        <w:rPr>
          <w:rStyle w:val="xcontentpasted0"/>
          <w:color w:val="242424"/>
          <w:bdr w:val="none" w:sz="0" w:space="0" w:color="auto" w:frame="1"/>
        </w:rPr>
        <w:t xml:space="preserve">UTO-UCI indication </w:t>
      </w:r>
      <w:r w:rsidR="004F3D7A">
        <w:rPr>
          <w:rStyle w:val="xcontentpasted0"/>
          <w:color w:val="242424"/>
          <w:bdr w:val="none" w:sz="0" w:space="0" w:color="auto" w:frame="1"/>
        </w:rPr>
        <w:t xml:space="preserve">covers range beyond </w:t>
      </w:r>
      <w:r w:rsidR="00264EE5">
        <w:rPr>
          <w:rStyle w:val="xcontentpasted0"/>
          <w:color w:val="242424"/>
          <w:bdr w:val="none" w:sz="0" w:space="0" w:color="auto" w:frame="1"/>
        </w:rPr>
        <w:t xml:space="preserve">the next XR frame arrival, </w:t>
      </w:r>
      <w:r w:rsidR="00BD45DB">
        <w:rPr>
          <w:rStyle w:val="xcontentpasted0"/>
          <w:color w:val="242424"/>
          <w:bdr w:val="none" w:sz="0" w:space="0" w:color="auto" w:frame="1"/>
        </w:rPr>
        <w:t xml:space="preserve">and </w:t>
      </w:r>
      <w:r w:rsidR="00264EE5">
        <w:rPr>
          <w:rStyle w:val="xcontentpasted0"/>
          <w:color w:val="242424"/>
          <w:bdr w:val="none" w:sz="0" w:space="0" w:color="auto" w:frame="1"/>
        </w:rPr>
        <w:t xml:space="preserve">UE </w:t>
      </w:r>
      <w:r w:rsidR="0055200E">
        <w:rPr>
          <w:rStyle w:val="xcontentpasted0"/>
          <w:color w:val="242424"/>
          <w:bdr w:val="none" w:sz="0" w:space="0" w:color="auto" w:frame="1"/>
        </w:rPr>
        <w:t xml:space="preserve">could indicate the </w:t>
      </w:r>
      <w:r w:rsidR="004C20EC">
        <w:rPr>
          <w:rStyle w:val="xcontentpasted0"/>
          <w:color w:val="242424"/>
          <w:bdr w:val="none" w:sz="0" w:space="0" w:color="auto" w:frame="1"/>
        </w:rPr>
        <w:t>TOs</w:t>
      </w:r>
      <w:r w:rsidR="00FA6331">
        <w:rPr>
          <w:rStyle w:val="xcontentpasted0"/>
          <w:color w:val="242424"/>
          <w:bdr w:val="none" w:sz="0" w:space="0" w:color="auto" w:frame="1"/>
        </w:rPr>
        <w:t xml:space="preserve"> before the next </w:t>
      </w:r>
      <w:r w:rsidR="00A26B1F">
        <w:rPr>
          <w:rStyle w:val="xcontentpasted0"/>
          <w:color w:val="242424"/>
          <w:bdr w:val="none" w:sz="0" w:space="0" w:color="auto" w:frame="1"/>
        </w:rPr>
        <w:t xml:space="preserve">XR frame </w:t>
      </w:r>
      <w:r w:rsidR="00BE3577">
        <w:rPr>
          <w:rStyle w:val="xcontentpasted0"/>
          <w:color w:val="242424"/>
          <w:bdr w:val="none" w:sz="0" w:space="0" w:color="auto" w:frame="1"/>
        </w:rPr>
        <w:t xml:space="preserve">arrival </w:t>
      </w:r>
      <w:r w:rsidR="00FA6331">
        <w:rPr>
          <w:rStyle w:val="xcontentpasted0"/>
          <w:color w:val="242424"/>
          <w:bdr w:val="none" w:sz="0" w:space="0" w:color="auto" w:frame="1"/>
        </w:rPr>
        <w:t>(and after the</w:t>
      </w:r>
      <w:r w:rsidR="009B6F06">
        <w:rPr>
          <w:rStyle w:val="xcontentpasted0"/>
          <w:color w:val="242424"/>
          <w:bdr w:val="none" w:sz="0" w:space="0" w:color="auto" w:frame="1"/>
        </w:rPr>
        <w:t xml:space="preserve"> </w:t>
      </w:r>
      <w:r w:rsidR="00BE3577">
        <w:rPr>
          <w:rStyle w:val="xcontentpasted0"/>
          <w:color w:val="242424"/>
          <w:bdr w:val="none" w:sz="0" w:space="0" w:color="auto" w:frame="1"/>
        </w:rPr>
        <w:t>previous</w:t>
      </w:r>
      <w:r w:rsidR="009B6F06">
        <w:rPr>
          <w:rStyle w:val="xcontentpasted0"/>
          <w:color w:val="242424"/>
          <w:bdr w:val="none" w:sz="0" w:space="0" w:color="auto" w:frame="1"/>
        </w:rPr>
        <w:t>)</w:t>
      </w:r>
      <w:r w:rsidR="000962C0">
        <w:rPr>
          <w:rStyle w:val="xcontentpasted0"/>
          <w:color w:val="242424"/>
          <w:bdr w:val="none" w:sz="0" w:space="0" w:color="auto" w:frame="1"/>
        </w:rPr>
        <w:t xml:space="preserve"> as ‘unused’</w:t>
      </w:r>
      <w:r w:rsidR="000C01D2">
        <w:rPr>
          <w:rStyle w:val="xcontentpasted0"/>
          <w:color w:val="242424"/>
          <w:bdr w:val="none" w:sz="0" w:space="0" w:color="auto" w:frame="1"/>
        </w:rPr>
        <w:t>. Remainin</w:t>
      </w:r>
      <w:r w:rsidR="00920329">
        <w:rPr>
          <w:rStyle w:val="xcontentpasted0"/>
          <w:color w:val="242424"/>
          <w:bdr w:val="none" w:sz="0" w:space="0" w:color="auto" w:frame="1"/>
        </w:rPr>
        <w:t xml:space="preserve">g </w:t>
      </w:r>
      <w:r w:rsidR="008A5D3E">
        <w:rPr>
          <w:rStyle w:val="xcontentpasted0"/>
          <w:color w:val="242424"/>
          <w:bdr w:val="none" w:sz="0" w:space="0" w:color="auto" w:frame="1"/>
        </w:rPr>
        <w:t>TO’s in the</w:t>
      </w:r>
      <w:r w:rsidR="008449FE">
        <w:rPr>
          <w:rStyle w:val="xcontentpasted0"/>
          <w:color w:val="242424"/>
          <w:bdr w:val="none" w:sz="0" w:space="0" w:color="auto" w:frame="1"/>
        </w:rPr>
        <w:t xml:space="preserve"> ‘range’</w:t>
      </w:r>
      <w:r w:rsidR="00D50A02">
        <w:rPr>
          <w:rStyle w:val="xcontentpasted0"/>
          <w:color w:val="242424"/>
          <w:bdr w:val="none" w:sz="0" w:space="0" w:color="auto" w:frame="1"/>
        </w:rPr>
        <w:t>, after the time of the next XR frame arrival</w:t>
      </w:r>
      <w:r w:rsidR="00C74D87">
        <w:rPr>
          <w:rStyle w:val="xcontentpasted0"/>
          <w:color w:val="242424"/>
          <w:bdr w:val="none" w:sz="0" w:space="0" w:color="auto" w:frame="1"/>
        </w:rPr>
        <w:t>,</w:t>
      </w:r>
      <w:r w:rsidR="008A5D3E">
        <w:rPr>
          <w:rStyle w:val="xcontentpasted0"/>
          <w:color w:val="242424"/>
          <w:bdr w:val="none" w:sz="0" w:space="0" w:color="auto" w:frame="1"/>
        </w:rPr>
        <w:t xml:space="preserve"> w</w:t>
      </w:r>
      <w:r w:rsidR="00D50A02">
        <w:rPr>
          <w:rStyle w:val="xcontentpasted0"/>
          <w:color w:val="242424"/>
          <w:bdr w:val="none" w:sz="0" w:space="0" w:color="auto" w:frame="1"/>
        </w:rPr>
        <w:t>ould be indicated</w:t>
      </w:r>
      <w:r w:rsidR="00A26B1F">
        <w:rPr>
          <w:rStyle w:val="xcontentpasted0"/>
          <w:color w:val="242424"/>
          <w:bdr w:val="none" w:sz="0" w:space="0" w:color="auto" w:frame="1"/>
        </w:rPr>
        <w:t xml:space="preserve"> </w:t>
      </w:r>
      <w:r w:rsidR="00D50A02">
        <w:rPr>
          <w:rStyle w:val="xcontentpasted0"/>
          <w:color w:val="242424"/>
          <w:bdr w:val="none" w:sz="0" w:space="0" w:color="auto" w:frame="1"/>
        </w:rPr>
        <w:t xml:space="preserve">as </w:t>
      </w:r>
      <w:r w:rsidR="008449FE">
        <w:rPr>
          <w:rStyle w:val="xcontentpasted0"/>
          <w:color w:val="242424"/>
          <w:bdr w:val="none" w:sz="0" w:space="0" w:color="auto" w:frame="1"/>
        </w:rPr>
        <w:t>‘not unused’</w:t>
      </w:r>
      <w:r w:rsidR="000962C0">
        <w:rPr>
          <w:rStyle w:val="xcontentpasted0"/>
          <w:color w:val="242424"/>
          <w:bdr w:val="none" w:sz="0" w:space="0" w:color="auto" w:frame="1"/>
        </w:rPr>
        <w:t>.</w:t>
      </w:r>
      <w:r w:rsidR="0093326E">
        <w:rPr>
          <w:rStyle w:val="xcontentpasted0"/>
          <w:color w:val="242424"/>
          <w:bdr w:val="none" w:sz="0" w:space="0" w:color="auto" w:frame="1"/>
        </w:rPr>
        <w:t xml:space="preserve"> </w:t>
      </w:r>
      <w:r w:rsidR="0093326E" w:rsidRPr="0093326E">
        <w:rPr>
          <w:rStyle w:val="xcontentpasted0"/>
          <w:color w:val="242424"/>
          <w:bdr w:val="none" w:sz="0" w:space="0" w:color="auto" w:frame="1"/>
        </w:rPr>
        <w:t xml:space="preserve">If needed UE could account some safety margin, </w:t>
      </w:r>
      <w:r w:rsidR="008424DF" w:rsidRPr="0093326E">
        <w:rPr>
          <w:rStyle w:val="xcontentpasted0"/>
          <w:color w:val="242424"/>
          <w:bdr w:val="none" w:sz="0" w:space="0" w:color="auto" w:frame="1"/>
        </w:rPr>
        <w:t>e.g.,</w:t>
      </w:r>
      <w:r w:rsidR="0093326E" w:rsidRPr="0093326E">
        <w:rPr>
          <w:rStyle w:val="xcontentpasted0"/>
          <w:color w:val="242424"/>
          <w:bdr w:val="none" w:sz="0" w:space="0" w:color="auto" w:frame="1"/>
        </w:rPr>
        <w:t xml:space="preserve"> due to jitter</w:t>
      </w:r>
      <w:r w:rsidR="0093326E">
        <w:rPr>
          <w:rStyle w:val="xcontentpasted0"/>
          <w:color w:val="242424"/>
          <w:bdr w:val="none" w:sz="0" w:space="0" w:color="auto" w:frame="1"/>
        </w:rPr>
        <w:t xml:space="preserve"> in tethering scenarios</w:t>
      </w:r>
      <w:r w:rsidR="0093326E" w:rsidRPr="0093326E">
        <w:rPr>
          <w:rStyle w:val="xcontentpasted0"/>
          <w:color w:val="242424"/>
          <w:bdr w:val="none" w:sz="0" w:space="0" w:color="auto" w:frame="1"/>
        </w:rPr>
        <w:t>, and</w:t>
      </w:r>
      <w:r w:rsidR="0093326E">
        <w:rPr>
          <w:rStyle w:val="xcontentpasted0"/>
          <w:color w:val="242424"/>
          <w:bdr w:val="none" w:sz="0" w:space="0" w:color="auto" w:frame="1"/>
        </w:rPr>
        <w:t xml:space="preserve"> indicate </w:t>
      </w:r>
      <w:r w:rsidR="000C1412">
        <w:rPr>
          <w:rStyle w:val="xcontentpasted0"/>
          <w:color w:val="242424"/>
          <w:bdr w:val="none" w:sz="0" w:space="0" w:color="auto" w:frame="1"/>
        </w:rPr>
        <w:t xml:space="preserve">conservatively less </w:t>
      </w:r>
      <w:r w:rsidR="0093326E">
        <w:rPr>
          <w:rStyle w:val="xcontentpasted0"/>
          <w:color w:val="242424"/>
          <w:bdr w:val="none" w:sz="0" w:space="0" w:color="auto" w:frame="1"/>
        </w:rPr>
        <w:t xml:space="preserve">TOs </w:t>
      </w:r>
      <w:r w:rsidR="000C1412">
        <w:rPr>
          <w:rStyle w:val="xcontentpasted0"/>
          <w:color w:val="242424"/>
          <w:bdr w:val="none" w:sz="0" w:space="0" w:color="auto" w:frame="1"/>
        </w:rPr>
        <w:t>as ‘unused’</w:t>
      </w:r>
      <w:r w:rsidR="0093326E" w:rsidRPr="0093326E">
        <w:rPr>
          <w:rStyle w:val="xcontentpasted0"/>
          <w:color w:val="242424"/>
          <w:bdr w:val="none" w:sz="0" w:space="0" w:color="auto" w:frame="1"/>
        </w:rPr>
        <w:t>.</w:t>
      </w:r>
    </w:p>
    <w:p w14:paraId="4F191247" w14:textId="7DC27C24" w:rsidR="00A1478B" w:rsidRDefault="002D3374" w:rsidP="00030E1A">
      <w:pPr>
        <w:jc w:val="both"/>
        <w:rPr>
          <w:rStyle w:val="xcontentpasted0"/>
          <w:color w:val="242424"/>
          <w:bdr w:val="none" w:sz="0" w:space="0" w:color="auto" w:frame="1"/>
        </w:rPr>
      </w:pPr>
      <w:r w:rsidRPr="002D3374">
        <w:rPr>
          <w:rStyle w:val="xcontentpasted0"/>
          <w:color w:val="242424"/>
          <w:bdr w:val="none" w:sz="0" w:space="0" w:color="auto" w:frame="1"/>
        </w:rPr>
        <w:t xml:space="preserve">Based on the afore, there is no </w:t>
      </w:r>
      <w:r w:rsidR="00370704">
        <w:rPr>
          <w:rStyle w:val="xcontentpasted0"/>
          <w:color w:val="242424"/>
          <w:bdr w:val="none" w:sz="0" w:space="0" w:color="auto" w:frame="1"/>
        </w:rPr>
        <w:t xml:space="preserve">meaningful </w:t>
      </w:r>
      <w:r w:rsidRPr="002D3374">
        <w:rPr>
          <w:rStyle w:val="xcontentpasted0"/>
          <w:color w:val="242424"/>
          <w:bdr w:val="none" w:sz="0" w:space="0" w:color="auto" w:frame="1"/>
        </w:rPr>
        <w:t xml:space="preserve">difference from UE complexity perspective for determining the UTO-UCI indication. </w:t>
      </w:r>
    </w:p>
    <w:p w14:paraId="6A7E8983" w14:textId="083FABA5" w:rsidR="0006043B" w:rsidRDefault="00527320" w:rsidP="0012589B">
      <w:pPr>
        <w:rPr>
          <w:rStyle w:val="xcontentpasted0"/>
          <w:color w:val="242424"/>
          <w:bdr w:val="none" w:sz="0" w:space="0" w:color="auto" w:frame="1"/>
        </w:rPr>
      </w:pPr>
      <w:r w:rsidRPr="0012589B">
        <w:rPr>
          <w:rStyle w:val="xcontentpasted0"/>
          <w:b/>
          <w:bCs/>
          <w:color w:val="242424"/>
          <w:bdr w:val="none" w:sz="0" w:space="0" w:color="auto" w:frame="1"/>
        </w:rPr>
        <w:t>Observation</w:t>
      </w:r>
      <w:r w:rsidR="00882A53">
        <w:rPr>
          <w:rStyle w:val="xcontentpasted0"/>
          <w:b/>
          <w:bCs/>
          <w:color w:val="242424"/>
          <w:bdr w:val="none" w:sz="0" w:space="0" w:color="auto" w:frame="1"/>
        </w:rPr>
        <w:t xml:space="preserve"> </w:t>
      </w:r>
      <w:r w:rsidR="006449BA">
        <w:rPr>
          <w:rStyle w:val="xcontentpasted0"/>
          <w:b/>
          <w:bCs/>
          <w:color w:val="242424"/>
          <w:bdr w:val="none" w:sz="0" w:space="0" w:color="auto" w:frame="1"/>
        </w:rPr>
        <w:t>4</w:t>
      </w:r>
      <w:r w:rsidRPr="0012589B">
        <w:rPr>
          <w:rStyle w:val="xcontentpasted0"/>
          <w:b/>
          <w:bCs/>
          <w:color w:val="242424"/>
          <w:bdr w:val="none" w:sz="0" w:space="0" w:color="auto" w:frame="1"/>
        </w:rPr>
        <w:t>:</w:t>
      </w:r>
      <w:r>
        <w:rPr>
          <w:rStyle w:val="xcontentpasted0"/>
          <w:color w:val="242424"/>
          <w:bdr w:val="none" w:sz="0" w:space="0" w:color="auto" w:frame="1"/>
        </w:rPr>
        <w:t xml:space="preserve"> </w:t>
      </w:r>
      <w:r w:rsidRPr="0012589B">
        <w:rPr>
          <w:rStyle w:val="xcontentpasted0"/>
          <w:i/>
          <w:iCs/>
          <w:color w:val="242424"/>
          <w:bdr w:val="none" w:sz="0" w:space="0" w:color="auto" w:frame="1"/>
        </w:rPr>
        <w:t>There is no practical difference from UE perspective fo</w:t>
      </w:r>
      <w:r w:rsidR="00221C64" w:rsidRPr="0012589B">
        <w:rPr>
          <w:rStyle w:val="xcontentpasted0"/>
          <w:i/>
          <w:iCs/>
          <w:color w:val="242424"/>
          <w:bdr w:val="none" w:sz="0" w:space="0" w:color="auto" w:frame="1"/>
        </w:rPr>
        <w:t xml:space="preserve">r UTO-UCI </w:t>
      </w:r>
      <w:r w:rsidR="00E60632" w:rsidRPr="0012589B">
        <w:rPr>
          <w:rStyle w:val="xcontentpasted0"/>
          <w:i/>
          <w:iCs/>
          <w:color w:val="242424"/>
          <w:bdr w:val="none" w:sz="0" w:space="0" w:color="auto" w:frame="1"/>
        </w:rPr>
        <w:t xml:space="preserve">indication determination </w:t>
      </w:r>
      <w:r w:rsidR="003B1406" w:rsidRPr="0012589B">
        <w:rPr>
          <w:rStyle w:val="xcontentpasted0"/>
          <w:i/>
          <w:iCs/>
          <w:color w:val="242424"/>
          <w:bdr w:val="none" w:sz="0" w:space="0" w:color="auto" w:frame="1"/>
        </w:rPr>
        <w:t>between fixed and sliding window approaches.</w:t>
      </w:r>
      <w:r w:rsidR="003B1406">
        <w:rPr>
          <w:rStyle w:val="xcontentpasted0"/>
          <w:color w:val="242424"/>
          <w:bdr w:val="none" w:sz="0" w:space="0" w:color="auto" w:frame="1"/>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06043B" w14:paraId="78C73451" w14:textId="77777777" w:rsidTr="0006043B">
        <w:tc>
          <w:tcPr>
            <w:tcW w:w="9629" w:type="dxa"/>
          </w:tcPr>
          <w:p w14:paraId="48350F54" w14:textId="1EF00AC6" w:rsidR="0006043B" w:rsidRDefault="0006043B" w:rsidP="0006043B">
            <w:pPr>
              <w:jc w:val="center"/>
              <w:rPr>
                <w:rStyle w:val="xcontentpasted0"/>
                <w:color w:val="242424"/>
                <w:bdr w:val="none" w:sz="0" w:space="0" w:color="auto" w:frame="1"/>
              </w:rPr>
            </w:pPr>
            <w:r w:rsidRPr="0006043B">
              <w:rPr>
                <w:noProof/>
              </w:rPr>
              <w:drawing>
                <wp:inline distT="0" distB="0" distL="0" distR="0" wp14:anchorId="79DA02AD" wp14:editId="3BA5A241">
                  <wp:extent cx="4370400" cy="230400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70400" cy="2304000"/>
                          </a:xfrm>
                          <a:prstGeom prst="rect">
                            <a:avLst/>
                          </a:prstGeom>
                          <a:noFill/>
                          <a:ln>
                            <a:noFill/>
                          </a:ln>
                        </pic:spPr>
                      </pic:pic>
                    </a:graphicData>
                  </a:graphic>
                </wp:inline>
              </w:drawing>
            </w:r>
          </w:p>
          <w:p w14:paraId="6128E432" w14:textId="51ADB1AB" w:rsidR="0006043B" w:rsidRDefault="0006043B" w:rsidP="0006043B">
            <w:pPr>
              <w:jc w:val="center"/>
              <w:rPr>
                <w:rStyle w:val="xcontentpasted0"/>
                <w:color w:val="242424"/>
                <w:bdr w:val="none" w:sz="0" w:space="0" w:color="auto" w:frame="1"/>
              </w:rPr>
            </w:pPr>
            <w:r>
              <w:rPr>
                <w:rStyle w:val="xcontentpasted0"/>
                <w:color w:val="242424"/>
                <w:bdr w:val="none" w:sz="0" w:space="0" w:color="auto" w:frame="1"/>
              </w:rPr>
              <w:t>(</w:t>
            </w:r>
            <w:r w:rsidR="00DC0771">
              <w:rPr>
                <w:rStyle w:val="xcontentpasted0"/>
                <w:color w:val="242424"/>
                <w:bdr w:val="none" w:sz="0" w:space="0" w:color="auto" w:frame="1"/>
              </w:rPr>
              <w:t>a</w:t>
            </w:r>
            <w:r>
              <w:rPr>
                <w:rStyle w:val="xcontentpasted0"/>
                <w:color w:val="242424"/>
                <w:bdr w:val="none" w:sz="0" w:space="0" w:color="auto" w:frame="1"/>
              </w:rPr>
              <w:t>)</w:t>
            </w:r>
          </w:p>
        </w:tc>
      </w:tr>
      <w:tr w:rsidR="0006043B" w14:paraId="5FF9C099" w14:textId="77777777" w:rsidTr="0006043B">
        <w:tc>
          <w:tcPr>
            <w:tcW w:w="9629" w:type="dxa"/>
          </w:tcPr>
          <w:p w14:paraId="74F02471" w14:textId="10A790B6" w:rsidR="0006043B" w:rsidRDefault="00640B35" w:rsidP="0006043B">
            <w:pPr>
              <w:jc w:val="center"/>
              <w:rPr>
                <w:rStyle w:val="xcontentpasted0"/>
                <w:color w:val="242424"/>
                <w:bdr w:val="none" w:sz="0" w:space="0" w:color="auto" w:frame="1"/>
              </w:rPr>
            </w:pPr>
            <w:r w:rsidRPr="00A66C78">
              <w:rPr>
                <w:noProof/>
              </w:rPr>
              <w:lastRenderedPageBreak/>
              <w:drawing>
                <wp:inline distT="0" distB="0" distL="0" distR="0" wp14:anchorId="07674540" wp14:editId="1FD86565">
                  <wp:extent cx="4374000" cy="2311200"/>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4000" cy="2311200"/>
                          </a:xfrm>
                          <a:prstGeom prst="rect">
                            <a:avLst/>
                          </a:prstGeom>
                          <a:noFill/>
                          <a:ln>
                            <a:noFill/>
                          </a:ln>
                        </pic:spPr>
                      </pic:pic>
                    </a:graphicData>
                  </a:graphic>
                </wp:inline>
              </w:drawing>
            </w:r>
          </w:p>
          <w:p w14:paraId="0D2F05AF" w14:textId="1D02FC74" w:rsidR="0006043B" w:rsidRDefault="0006043B" w:rsidP="0006043B">
            <w:pPr>
              <w:jc w:val="center"/>
              <w:rPr>
                <w:rStyle w:val="xcontentpasted0"/>
                <w:color w:val="242424"/>
                <w:bdr w:val="none" w:sz="0" w:space="0" w:color="auto" w:frame="1"/>
              </w:rPr>
            </w:pPr>
            <w:r>
              <w:rPr>
                <w:rStyle w:val="xcontentpasted0"/>
                <w:color w:val="242424"/>
                <w:bdr w:val="none" w:sz="0" w:space="0" w:color="auto" w:frame="1"/>
              </w:rPr>
              <w:t>(</w:t>
            </w:r>
            <w:r w:rsidR="00DC0771">
              <w:rPr>
                <w:rStyle w:val="xcontentpasted0"/>
                <w:color w:val="242424"/>
                <w:bdr w:val="none" w:sz="0" w:space="0" w:color="auto" w:frame="1"/>
              </w:rPr>
              <w:t>b</w:t>
            </w:r>
            <w:r>
              <w:rPr>
                <w:rStyle w:val="xcontentpasted0"/>
                <w:color w:val="242424"/>
                <w:bdr w:val="none" w:sz="0" w:space="0" w:color="auto" w:frame="1"/>
              </w:rPr>
              <w:t>)</w:t>
            </w:r>
          </w:p>
        </w:tc>
      </w:tr>
    </w:tbl>
    <w:p w14:paraId="0426F877" w14:textId="07E2359F" w:rsidR="0006043B" w:rsidRDefault="0006043B" w:rsidP="00F8285B">
      <w:pPr>
        <w:jc w:val="center"/>
        <w:rPr>
          <w:rStyle w:val="xcontentpasted0"/>
          <w:color w:val="242424"/>
          <w:bdr w:val="none" w:sz="0" w:space="0" w:color="auto" w:frame="1"/>
        </w:rPr>
      </w:pPr>
      <w:r w:rsidRPr="0055127C">
        <w:rPr>
          <w:b/>
          <w:bCs/>
          <w:i/>
          <w:iCs/>
        </w:rPr>
        <w:t>Figure 2.</w:t>
      </w:r>
      <w:r w:rsidRPr="0055127C">
        <w:rPr>
          <w:i/>
          <w:iCs/>
        </w:rPr>
        <w:t xml:space="preserve"> Illustration of UTO-UCI indication for fixed and sliding window approaches when (</w:t>
      </w:r>
      <w:r w:rsidR="00DC0771">
        <w:rPr>
          <w:i/>
          <w:iCs/>
        </w:rPr>
        <w:t>a</w:t>
      </w:r>
      <w:r w:rsidRPr="0055127C">
        <w:rPr>
          <w:i/>
          <w:iCs/>
        </w:rPr>
        <w:t>) number of bits</w:t>
      </w:r>
      <w:r w:rsidR="00101C5C" w:rsidRPr="0055127C">
        <w:rPr>
          <w:i/>
          <w:iCs/>
        </w:rPr>
        <w:t>/TOs</w:t>
      </w:r>
      <w:r w:rsidRPr="0055127C">
        <w:rPr>
          <w:i/>
          <w:iCs/>
        </w:rPr>
        <w:t xml:space="preserve"> in</w:t>
      </w:r>
      <w:r>
        <w:rPr>
          <w:i/>
          <w:iCs/>
        </w:rPr>
        <w:t xml:space="preserve"> UTO-UCI is shorter than XR frame pe</w:t>
      </w:r>
      <w:r w:rsidR="001407B1">
        <w:rPr>
          <w:i/>
          <w:iCs/>
        </w:rPr>
        <w:t>r</w:t>
      </w:r>
      <w:r>
        <w:rPr>
          <w:i/>
          <w:iCs/>
        </w:rPr>
        <w:t>iod (</w:t>
      </w:r>
      <w:r w:rsidR="00DC0771">
        <w:rPr>
          <w:i/>
          <w:iCs/>
        </w:rPr>
        <w:t>b</w:t>
      </w:r>
      <w:r>
        <w:rPr>
          <w:i/>
          <w:iCs/>
        </w:rPr>
        <w:t>) number of bits</w:t>
      </w:r>
      <w:r w:rsidR="00101C5C">
        <w:rPr>
          <w:i/>
          <w:iCs/>
        </w:rPr>
        <w:t>/T</w:t>
      </w:r>
      <w:r w:rsidR="00FD5848">
        <w:rPr>
          <w:i/>
          <w:iCs/>
        </w:rPr>
        <w:t>O</w:t>
      </w:r>
      <w:r w:rsidR="00101C5C">
        <w:rPr>
          <w:i/>
          <w:iCs/>
        </w:rPr>
        <w:t>s</w:t>
      </w:r>
      <w:r>
        <w:rPr>
          <w:i/>
          <w:iCs/>
        </w:rPr>
        <w:t xml:space="preserve"> in UTO-UCI is</w:t>
      </w:r>
      <w:r w:rsidR="00101C5C">
        <w:rPr>
          <w:i/>
          <w:iCs/>
        </w:rPr>
        <w:t xml:space="preserve"> </w:t>
      </w:r>
      <w:r w:rsidR="00BA2979">
        <w:rPr>
          <w:i/>
          <w:iCs/>
        </w:rPr>
        <w:t>equa</w:t>
      </w:r>
      <w:r w:rsidR="0027027B">
        <w:rPr>
          <w:i/>
          <w:iCs/>
        </w:rPr>
        <w:t>l to XR frame period</w:t>
      </w:r>
      <w:r w:rsidR="00877EA3">
        <w:rPr>
          <w:i/>
          <w:iCs/>
        </w:rPr>
        <w:t>.</w:t>
      </w:r>
    </w:p>
    <w:p w14:paraId="2B40B3FC" w14:textId="77777777" w:rsidR="0006043B" w:rsidRDefault="0006043B" w:rsidP="00030E1A">
      <w:pPr>
        <w:jc w:val="both"/>
        <w:rPr>
          <w:lang w:val="en-US"/>
        </w:rPr>
      </w:pPr>
    </w:p>
    <w:p w14:paraId="2A124671" w14:textId="1667B00B" w:rsidR="00AE0307" w:rsidRPr="00B43E3C" w:rsidRDefault="00AE0307" w:rsidP="00030E1A">
      <w:pPr>
        <w:jc w:val="both"/>
        <w:rPr>
          <w:i/>
          <w:iCs/>
          <w:lang w:val="en-US"/>
        </w:rPr>
      </w:pPr>
      <w:r w:rsidRPr="00B43E3C">
        <w:rPr>
          <w:b/>
          <w:bCs/>
          <w:i/>
          <w:iCs/>
          <w:lang w:val="en-US"/>
        </w:rPr>
        <w:t xml:space="preserve">Proposal </w:t>
      </w:r>
      <w:r w:rsidR="00275482">
        <w:rPr>
          <w:b/>
          <w:bCs/>
          <w:i/>
          <w:iCs/>
          <w:lang w:val="en-US"/>
        </w:rPr>
        <w:t>5</w:t>
      </w:r>
      <w:r w:rsidRPr="00B43E3C">
        <w:rPr>
          <w:b/>
          <w:bCs/>
          <w:i/>
          <w:iCs/>
          <w:lang w:val="en-US"/>
        </w:rPr>
        <w:t>:</w:t>
      </w:r>
      <w:r w:rsidRPr="00B43E3C">
        <w:rPr>
          <w:i/>
          <w:iCs/>
          <w:lang w:val="en-US"/>
        </w:rPr>
        <w:t xml:space="preserve"> </w:t>
      </w:r>
      <w:r w:rsidR="00AA5DD4" w:rsidRPr="00B43E3C">
        <w:rPr>
          <w:i/>
          <w:iCs/>
          <w:lang w:val="en-US"/>
        </w:rPr>
        <w:t xml:space="preserve">Support </w:t>
      </w:r>
      <w:r w:rsidR="00BB577B" w:rsidRPr="00B43E3C">
        <w:rPr>
          <w:i/>
          <w:iCs/>
          <w:lang w:val="en-US"/>
        </w:rPr>
        <w:t xml:space="preserve">Option B-b2 </w:t>
      </w:r>
      <w:r w:rsidR="00AA5DD4" w:rsidRPr="00B43E3C">
        <w:rPr>
          <w:i/>
          <w:iCs/>
          <w:lang w:val="en-US"/>
        </w:rPr>
        <w:t>as</w:t>
      </w:r>
      <w:r w:rsidR="00BB577B" w:rsidRPr="00B43E3C">
        <w:rPr>
          <w:i/>
          <w:iCs/>
          <w:lang w:val="en-US"/>
        </w:rPr>
        <w:t xml:space="preserve"> the solution for UTO-UCI indication</w:t>
      </w:r>
      <w:r w:rsidR="00822140">
        <w:rPr>
          <w:i/>
          <w:iCs/>
          <w:lang w:val="en-US"/>
        </w:rPr>
        <w:t xml:space="preserve"> </w:t>
      </w:r>
      <w:r w:rsidR="00407C8C">
        <w:rPr>
          <w:i/>
          <w:iCs/>
          <w:lang w:val="en-US"/>
        </w:rPr>
        <w:t>since</w:t>
      </w:r>
      <w:r w:rsidR="00822140">
        <w:rPr>
          <w:i/>
          <w:iCs/>
          <w:lang w:val="en-US"/>
        </w:rPr>
        <w:t xml:space="preserve"> it requires less parameters to configure, has a fixed bitmap size</w:t>
      </w:r>
      <w:r w:rsidR="0086264D">
        <w:rPr>
          <w:i/>
          <w:iCs/>
          <w:lang w:val="en-US"/>
        </w:rPr>
        <w:t>,</w:t>
      </w:r>
      <w:r w:rsidR="00E00504">
        <w:rPr>
          <w:i/>
          <w:iCs/>
          <w:lang w:val="en-US"/>
        </w:rPr>
        <w:t xml:space="preserve"> provides</w:t>
      </w:r>
      <w:r w:rsidR="009B72AC">
        <w:rPr>
          <w:i/>
          <w:iCs/>
          <w:lang w:val="en-US"/>
        </w:rPr>
        <w:t xml:space="preserve"> a</w:t>
      </w:r>
      <w:r w:rsidR="00E00504">
        <w:rPr>
          <w:i/>
          <w:iCs/>
          <w:lang w:val="en-US"/>
        </w:rPr>
        <w:t xml:space="preserve"> timely indication of </w:t>
      </w:r>
      <w:r w:rsidR="00542FD7">
        <w:rPr>
          <w:i/>
          <w:iCs/>
          <w:lang w:val="en-US"/>
        </w:rPr>
        <w:t>“unused” occasions,</w:t>
      </w:r>
      <w:r w:rsidR="0086264D">
        <w:rPr>
          <w:i/>
          <w:iCs/>
          <w:lang w:val="en-US"/>
        </w:rPr>
        <w:t xml:space="preserve"> and can </w:t>
      </w:r>
      <w:r w:rsidR="00542FD7">
        <w:rPr>
          <w:i/>
          <w:iCs/>
          <w:lang w:val="en-US"/>
        </w:rPr>
        <w:t>be configured</w:t>
      </w:r>
      <w:r w:rsidR="0086264D">
        <w:rPr>
          <w:i/>
          <w:iCs/>
          <w:lang w:val="en-US"/>
        </w:rPr>
        <w:t xml:space="preserve"> with smaller number of bits as compared to Options A-1a, A-2a, B-a</w:t>
      </w:r>
      <w:r w:rsidR="00882A53" w:rsidRPr="00B43E3C">
        <w:rPr>
          <w:i/>
          <w:iCs/>
          <w:lang w:val="en-US"/>
        </w:rPr>
        <w:t>.</w:t>
      </w:r>
      <w:r w:rsidR="00681229" w:rsidRPr="00B43E3C">
        <w:rPr>
          <w:i/>
          <w:iCs/>
          <w:lang w:val="en-US"/>
        </w:rPr>
        <w:t xml:space="preserve"> </w:t>
      </w:r>
    </w:p>
    <w:p w14:paraId="4FF03E88" w14:textId="77777777" w:rsidR="00681229" w:rsidRPr="00A45254" w:rsidRDefault="00681229" w:rsidP="00D743A6">
      <w:pPr>
        <w:rPr>
          <w:lang w:val="en-US"/>
        </w:rPr>
      </w:pPr>
    </w:p>
    <w:p w14:paraId="19076CE9" w14:textId="7EB66E3E" w:rsidR="00553A94" w:rsidRDefault="00553A94">
      <w:pPr>
        <w:pStyle w:val="Heading3"/>
      </w:pPr>
      <w:r>
        <w:t>When UCI is sent</w:t>
      </w:r>
    </w:p>
    <w:p w14:paraId="02757C60" w14:textId="1ECA1FD6" w:rsidR="00662420" w:rsidRDefault="00662420" w:rsidP="00662420">
      <w:r w:rsidRPr="00D0064C">
        <w:t>In RAN1#1</w:t>
      </w:r>
      <w:r>
        <w:t>12</w:t>
      </w:r>
      <w:r w:rsidR="009A7535">
        <w:t>b-e</w:t>
      </w:r>
      <w:r w:rsidRPr="00D0064C">
        <w:t xml:space="preserve"> </w:t>
      </w:r>
      <w:r>
        <w:t xml:space="preserve">the </w:t>
      </w:r>
      <w:r w:rsidRPr="00D0064C">
        <w:t>following agreement was made:</w:t>
      </w:r>
    </w:p>
    <w:tbl>
      <w:tblPr>
        <w:tblStyle w:val="TableGrid"/>
        <w:tblW w:w="0" w:type="auto"/>
        <w:tblLook w:val="04A0" w:firstRow="1" w:lastRow="0" w:firstColumn="1" w:lastColumn="0" w:noHBand="0" w:noVBand="1"/>
      </w:tblPr>
      <w:tblGrid>
        <w:gridCol w:w="9629"/>
      </w:tblGrid>
      <w:tr w:rsidR="00F747D2" w14:paraId="46F1F0FD" w14:textId="77777777" w:rsidTr="00F747D2">
        <w:tc>
          <w:tcPr>
            <w:tcW w:w="9629" w:type="dxa"/>
          </w:tcPr>
          <w:p w14:paraId="6CA056EE" w14:textId="77777777" w:rsidR="00530A2F" w:rsidRPr="00DD16E7" w:rsidRDefault="00530A2F" w:rsidP="00530A2F">
            <w:pPr>
              <w:rPr>
                <w:b/>
                <w:bCs/>
                <w:lang w:eastAsia="x-none"/>
              </w:rPr>
            </w:pPr>
            <w:r w:rsidRPr="00DD16E7">
              <w:rPr>
                <w:b/>
                <w:bCs/>
                <w:lang w:eastAsia="x-none"/>
              </w:rPr>
              <w:t>Agreement (RAN1#112b-e)</w:t>
            </w:r>
          </w:p>
          <w:p w14:paraId="5E33E1FE" w14:textId="77777777" w:rsidR="00530A2F" w:rsidRPr="00530A2F" w:rsidRDefault="00530A2F">
            <w:pPr>
              <w:pStyle w:val="ListParagraph"/>
              <w:numPr>
                <w:ilvl w:val="0"/>
                <w:numId w:val="14"/>
              </w:numPr>
              <w:spacing w:line="259" w:lineRule="auto"/>
              <w:contextualSpacing w:val="0"/>
              <w:jc w:val="both"/>
              <w:rPr>
                <w:sz w:val="20"/>
                <w:szCs w:val="20"/>
                <w:lang w:val="en-US"/>
              </w:rPr>
            </w:pPr>
            <w:r w:rsidRPr="00530A2F">
              <w:rPr>
                <w:b/>
                <w:bCs/>
                <w:sz w:val="20"/>
                <w:szCs w:val="20"/>
                <w:lang w:val="en-US"/>
              </w:rPr>
              <w:t>Option 1</w:t>
            </w:r>
            <w:r w:rsidRPr="00530A2F">
              <w:rPr>
                <w:sz w:val="20"/>
                <w:szCs w:val="20"/>
                <w:lang w:val="en-US"/>
              </w:rPr>
              <w:t>: For a CG PUSCH configuration, the UTO-UCI is included in every CG PUSCH that is transmitted (that is Option 1 in corresponding agreement in RAN1#112)</w:t>
            </w:r>
          </w:p>
          <w:p w14:paraId="0771BF18" w14:textId="296C34F6" w:rsidR="00530A2F" w:rsidRPr="00530A2F" w:rsidRDefault="00530A2F">
            <w:pPr>
              <w:pStyle w:val="ListParagraph"/>
              <w:numPr>
                <w:ilvl w:val="1"/>
                <w:numId w:val="13"/>
              </w:numPr>
              <w:spacing w:line="259" w:lineRule="auto"/>
              <w:contextualSpacing w:val="0"/>
              <w:jc w:val="both"/>
              <w:rPr>
                <w:sz w:val="20"/>
                <w:szCs w:val="20"/>
                <w:lang w:val="en-US"/>
              </w:rPr>
            </w:pPr>
            <w:r w:rsidRPr="00530A2F">
              <w:rPr>
                <w:sz w:val="20"/>
                <w:szCs w:val="20"/>
                <w:lang w:val="en-US"/>
              </w:rPr>
              <w:t xml:space="preserve">FFS </w:t>
            </w:r>
            <w:proofErr w:type="gramStart"/>
            <w:r w:rsidRPr="00530A2F">
              <w:rPr>
                <w:sz w:val="20"/>
                <w:szCs w:val="20"/>
                <w:lang w:val="en-US"/>
              </w:rPr>
              <w:t>details</w:t>
            </w:r>
            <w:proofErr w:type="gramEnd"/>
          </w:p>
          <w:p w14:paraId="1484D527" w14:textId="7A15AAA5" w:rsidR="00F747D2" w:rsidRPr="00EF7070" w:rsidRDefault="00530A2F" w:rsidP="001E39FE">
            <w:pPr>
              <w:pStyle w:val="ListParagraph"/>
              <w:numPr>
                <w:ilvl w:val="0"/>
                <w:numId w:val="13"/>
              </w:numPr>
              <w:spacing w:line="259" w:lineRule="auto"/>
              <w:contextualSpacing w:val="0"/>
              <w:rPr>
                <w:sz w:val="20"/>
                <w:szCs w:val="20"/>
                <w:lang w:val="en-US"/>
              </w:rPr>
            </w:pPr>
            <w:r w:rsidRPr="00530A2F">
              <w:rPr>
                <w:sz w:val="20"/>
                <w:szCs w:val="20"/>
                <w:lang w:val="en-US"/>
              </w:rPr>
              <w:t>Note: The term “UTO-UCI” refers to the “UCI that provides information about unused CG PUSCH transmission occasions” for convenience.</w:t>
            </w:r>
          </w:p>
        </w:tc>
      </w:tr>
    </w:tbl>
    <w:p w14:paraId="41650BE5" w14:textId="77777777" w:rsidR="00553A94" w:rsidRDefault="00553A94" w:rsidP="001E39FE"/>
    <w:p w14:paraId="00DD8D91" w14:textId="09F51B34" w:rsidR="00383794" w:rsidRDefault="007A143A" w:rsidP="00C73429">
      <w:pPr>
        <w:jc w:val="both"/>
      </w:pPr>
      <w:r>
        <w:t>Based on the agreement above, UTO</w:t>
      </w:r>
      <w:r w:rsidR="009C7A52">
        <w:t xml:space="preserve">-UCI is sent in every CG PUSCH that is transmitted. </w:t>
      </w:r>
      <w:r w:rsidR="00687DAE">
        <w:t>O</w:t>
      </w:r>
      <w:r w:rsidR="009C7A52">
        <w:t xml:space="preserve">ne aspect </w:t>
      </w:r>
      <w:r w:rsidR="004E58FE">
        <w:t xml:space="preserve">worth for </w:t>
      </w:r>
      <w:r w:rsidR="00510E10">
        <w:t>further discuss</w:t>
      </w:r>
      <w:r w:rsidR="004E58FE">
        <w:t>in</w:t>
      </w:r>
      <w:r w:rsidR="00B828E8">
        <w:t>g</w:t>
      </w:r>
      <w:r w:rsidR="00510E10">
        <w:t xml:space="preserve"> is</w:t>
      </w:r>
      <w:r w:rsidR="00687DAE">
        <w:t xml:space="preserve">: what is the UE </w:t>
      </w:r>
      <w:r w:rsidR="6046558F">
        <w:t>behaviour</w:t>
      </w:r>
      <w:r w:rsidR="00687DAE">
        <w:t xml:space="preserve"> in case the CG PUSCH </w:t>
      </w:r>
      <w:proofErr w:type="gramStart"/>
      <w:r w:rsidR="00687DAE">
        <w:t>has to</w:t>
      </w:r>
      <w:proofErr w:type="gramEnd"/>
      <w:r w:rsidR="00687DAE">
        <w:t xml:space="preserve"> be cancelled/stopped </w:t>
      </w:r>
      <w:r w:rsidR="00FC7AF8">
        <w:t>when</w:t>
      </w:r>
      <w:r w:rsidR="00687DAE">
        <w:t xml:space="preserve"> overlapping with other high priority channels?</w:t>
      </w:r>
      <w:r w:rsidR="009C7A52">
        <w:t xml:space="preserve"> </w:t>
      </w:r>
      <w:r w:rsidR="002E1ECC" w:rsidRPr="002E1ECC">
        <w:t xml:space="preserve">Taking </w:t>
      </w:r>
      <w:r w:rsidR="00E86776" w:rsidRPr="00162CFE">
        <w:fldChar w:fldCharType="begin"/>
      </w:r>
      <w:r w:rsidR="00E86776" w:rsidRPr="00057EC4">
        <w:rPr>
          <w:highlight w:val="yellow"/>
        </w:rPr>
        <w:instrText xml:space="preserve"> REF _Ref134516855 \h </w:instrText>
      </w:r>
      <w:r w:rsidR="00B828E8">
        <w:rPr>
          <w:highlight w:val="yellow"/>
        </w:rPr>
        <w:instrText xml:space="preserve"> \* MERGEFORMAT </w:instrText>
      </w:r>
      <w:r w:rsidR="00E86776" w:rsidRPr="00162CFE">
        <w:fldChar w:fldCharType="separate"/>
      </w:r>
      <w:r w:rsidR="00E86776" w:rsidRPr="00162CFE">
        <w:t xml:space="preserve">Figure </w:t>
      </w:r>
      <w:r w:rsidR="00162CFE" w:rsidRPr="00162CFE">
        <w:rPr>
          <w:noProof/>
        </w:rPr>
        <w:t>3</w:t>
      </w:r>
      <w:r w:rsidR="00E86776" w:rsidRPr="00162CFE">
        <w:fldChar w:fldCharType="end"/>
      </w:r>
      <w:r w:rsidR="00E86776">
        <w:t xml:space="preserve"> </w:t>
      </w:r>
      <w:r w:rsidR="009A5367">
        <w:t xml:space="preserve">below </w:t>
      </w:r>
      <w:r w:rsidR="002E1ECC" w:rsidRPr="002E1ECC">
        <w:t xml:space="preserve">as </w:t>
      </w:r>
      <w:r w:rsidR="007B3EF1">
        <w:t xml:space="preserve">an </w:t>
      </w:r>
      <w:r w:rsidR="002E1ECC" w:rsidRPr="002E1ECC">
        <w:t xml:space="preserve">example where the CG PUSCH </w:t>
      </w:r>
      <w:r w:rsidR="001733F5">
        <w:t xml:space="preserve">(supposed to carry the UTO-UCI) </w:t>
      </w:r>
      <w:r w:rsidR="002E1ECC" w:rsidRPr="002E1ECC">
        <w:t xml:space="preserve">is with </w:t>
      </w:r>
      <w:r w:rsidR="002404ED">
        <w:t>smaller</w:t>
      </w:r>
      <w:r w:rsidR="002404ED" w:rsidRPr="002E1ECC">
        <w:t xml:space="preserve"> </w:t>
      </w:r>
      <w:r w:rsidR="002E1ECC" w:rsidRPr="002E1ECC">
        <w:t>PHY priority</w:t>
      </w:r>
      <w:r w:rsidR="00E004E3">
        <w:t xml:space="preserve"> index</w:t>
      </w:r>
      <w:r w:rsidR="002E1ECC" w:rsidRPr="002E1ECC">
        <w:t xml:space="preserve">, and there is one high priority PUSCH or DG PUSCH </w:t>
      </w:r>
      <w:r w:rsidR="00814FCE">
        <w:t>(</w:t>
      </w:r>
      <w:r w:rsidR="002E1ECC" w:rsidRPr="002E1ECC">
        <w:t>with the same</w:t>
      </w:r>
      <w:r w:rsidR="00677C70">
        <w:t xml:space="preserve"> or </w:t>
      </w:r>
      <w:r w:rsidR="003D7B3A">
        <w:t>larger</w:t>
      </w:r>
      <w:r w:rsidR="003D7B3A" w:rsidRPr="002E1ECC">
        <w:t xml:space="preserve"> </w:t>
      </w:r>
      <w:r w:rsidR="002E1ECC" w:rsidRPr="002E1ECC">
        <w:t>PHY priority</w:t>
      </w:r>
      <w:r w:rsidR="003D7B3A">
        <w:t xml:space="preserve"> index</w:t>
      </w:r>
      <w:r w:rsidR="00814FCE">
        <w:t>)</w:t>
      </w:r>
      <w:r w:rsidR="002E1ECC" w:rsidRPr="002E1ECC">
        <w:t xml:space="preserve"> is overlapping with the CG PUSCH. Following the current specification, UE will stop/cancel the transmission of the low priority CG PUSCH on which the </w:t>
      </w:r>
      <w:r w:rsidR="00677C70">
        <w:t>UTO-</w:t>
      </w:r>
      <w:r w:rsidR="002E1ECC" w:rsidRPr="002E1ECC">
        <w:t>UCI is supposed to be delivered.</w:t>
      </w:r>
      <w:r w:rsidR="0021513B">
        <w:t xml:space="preserve"> </w:t>
      </w:r>
    </w:p>
    <w:p w14:paraId="78A41161" w14:textId="48F18173" w:rsidR="00E57E46" w:rsidRDefault="00400ABD" w:rsidP="006B7C09">
      <w:pPr>
        <w:jc w:val="center"/>
      </w:pPr>
      <w:r>
        <w:rPr>
          <w:noProof/>
        </w:rPr>
        <w:drawing>
          <wp:inline distT="0" distB="0" distL="0" distR="0" wp14:anchorId="47409C43" wp14:editId="7981FCF1">
            <wp:extent cx="2857500" cy="914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91227" cy="924846"/>
                    </a:xfrm>
                    <a:prstGeom prst="rect">
                      <a:avLst/>
                    </a:prstGeom>
                    <a:noFill/>
                  </pic:spPr>
                </pic:pic>
              </a:graphicData>
            </a:graphic>
          </wp:inline>
        </w:drawing>
      </w:r>
    </w:p>
    <w:p w14:paraId="13E3F311" w14:textId="678A2AC1" w:rsidR="006B7C09" w:rsidRPr="003960AD" w:rsidRDefault="00C70477" w:rsidP="00400ABD">
      <w:pPr>
        <w:pStyle w:val="Caption"/>
        <w:jc w:val="center"/>
        <w:rPr>
          <w:i/>
          <w:iCs/>
        </w:rPr>
      </w:pPr>
      <w:bookmarkStart w:id="2" w:name="_Ref134516855"/>
      <w:r w:rsidRPr="003960AD">
        <w:rPr>
          <w:i/>
          <w:iCs/>
        </w:rPr>
        <w:t xml:space="preserve">Figure </w:t>
      </w:r>
      <w:bookmarkEnd w:id="2"/>
      <w:r w:rsidR="00AB76D3">
        <w:rPr>
          <w:i/>
          <w:iCs/>
        </w:rPr>
        <w:t>3</w:t>
      </w:r>
      <w:r w:rsidR="0031175F" w:rsidRPr="003960AD">
        <w:rPr>
          <w:i/>
          <w:iCs/>
        </w:rPr>
        <w:t>.</w:t>
      </w:r>
      <w:r w:rsidR="00400ABD" w:rsidRPr="003960AD">
        <w:rPr>
          <w:i/>
          <w:iCs/>
        </w:rPr>
        <w:t xml:space="preserve"> </w:t>
      </w:r>
      <w:r w:rsidR="00400ABD" w:rsidRPr="003960AD">
        <w:rPr>
          <w:b w:val="0"/>
          <w:bCs/>
          <w:i/>
          <w:iCs/>
        </w:rPr>
        <w:t>Example of UTO-UCI dropping due to intra-UE prioritization</w:t>
      </w:r>
      <w:r w:rsidR="003960AD">
        <w:rPr>
          <w:b w:val="0"/>
          <w:bCs/>
          <w:i/>
          <w:iCs/>
        </w:rPr>
        <w:t>.</w:t>
      </w:r>
    </w:p>
    <w:p w14:paraId="2A3F1DF0" w14:textId="0D4CAA52" w:rsidR="003B257F" w:rsidRDefault="00B71D96" w:rsidP="003B257F">
      <w:pPr>
        <w:spacing w:after="0"/>
        <w:jc w:val="both"/>
      </w:pPr>
      <w:r>
        <w:t xml:space="preserve">To </w:t>
      </w:r>
      <w:r w:rsidR="00110B90">
        <w:t>increase the possibility of</w:t>
      </w:r>
      <w:r w:rsidR="005B26D1">
        <w:t xml:space="preserve"> re</w:t>
      </w:r>
      <w:r w:rsidR="003A18D3">
        <w:t>scheduling</w:t>
      </w:r>
      <w:r w:rsidR="005B26D1">
        <w:t xml:space="preserve"> </w:t>
      </w:r>
      <w:r w:rsidR="00110B90">
        <w:t>the</w:t>
      </w:r>
      <w:r w:rsidR="005B26D1">
        <w:t xml:space="preserve"> unused </w:t>
      </w:r>
      <w:r w:rsidR="003A18D3">
        <w:t xml:space="preserve">CG PUSCH </w:t>
      </w:r>
      <w:r w:rsidR="00110B90">
        <w:t>resource</w:t>
      </w:r>
      <w:r w:rsidR="005C2454">
        <w:t xml:space="preserve">, </w:t>
      </w:r>
      <w:r w:rsidR="005F368B">
        <w:t xml:space="preserve">it </w:t>
      </w:r>
      <w:r w:rsidR="00414B76">
        <w:t>is</w:t>
      </w:r>
      <w:r w:rsidR="005F368B">
        <w:t xml:space="preserve"> beneficial for the gNB to receive such information as </w:t>
      </w:r>
      <w:r w:rsidR="00483C3C">
        <w:t>early</w:t>
      </w:r>
      <w:r w:rsidR="005F368B">
        <w:t xml:space="preserve"> as possible. </w:t>
      </w:r>
      <w:r w:rsidR="00596F8C">
        <w:t xml:space="preserve">And hence, </w:t>
      </w:r>
      <w:r w:rsidR="00D11906">
        <w:t xml:space="preserve">how to avoid </w:t>
      </w:r>
      <w:r w:rsidR="00F0748E">
        <w:t xml:space="preserve">dropping UTO-UCI </w:t>
      </w:r>
      <w:r w:rsidR="00092A46">
        <w:t xml:space="preserve">should be discussed in RAN1. </w:t>
      </w:r>
      <w:r w:rsidR="001C59EA">
        <w:t xml:space="preserve">At least the following </w:t>
      </w:r>
      <w:r w:rsidR="00171CE1">
        <w:t>options can be considered</w:t>
      </w:r>
      <w:r w:rsidR="00000891">
        <w:t>:</w:t>
      </w:r>
    </w:p>
    <w:p w14:paraId="09231A5F" w14:textId="0A00051B" w:rsidR="00677C70" w:rsidRDefault="00000891" w:rsidP="003B257F">
      <w:pPr>
        <w:pStyle w:val="ListParagraph"/>
        <w:numPr>
          <w:ilvl w:val="0"/>
          <w:numId w:val="15"/>
        </w:numPr>
        <w:jc w:val="both"/>
        <w:rPr>
          <w:sz w:val="20"/>
          <w:szCs w:val="20"/>
          <w:lang w:val="en-GB" w:eastAsia="en-US"/>
        </w:rPr>
      </w:pPr>
      <w:r>
        <w:rPr>
          <w:sz w:val="20"/>
          <w:szCs w:val="20"/>
          <w:lang w:val="en-GB" w:eastAsia="en-US"/>
        </w:rPr>
        <w:lastRenderedPageBreak/>
        <w:t xml:space="preserve">Option 1: </w:t>
      </w:r>
      <w:r w:rsidR="005C2454" w:rsidRPr="003B257F">
        <w:rPr>
          <w:sz w:val="20"/>
          <w:szCs w:val="20"/>
          <w:lang w:val="en-GB" w:eastAsia="en-US"/>
        </w:rPr>
        <w:t>multiplex</w:t>
      </w:r>
      <w:r w:rsidR="001C59EA">
        <w:rPr>
          <w:sz w:val="20"/>
          <w:szCs w:val="20"/>
          <w:lang w:val="en-GB" w:eastAsia="en-US"/>
        </w:rPr>
        <w:t>ing</w:t>
      </w:r>
      <w:r w:rsidR="005C2454" w:rsidRPr="003B257F">
        <w:rPr>
          <w:sz w:val="20"/>
          <w:szCs w:val="20"/>
          <w:lang w:val="en-GB" w:eastAsia="en-US"/>
        </w:rPr>
        <w:t xml:space="preserve"> UTO-UCI on high</w:t>
      </w:r>
      <w:r w:rsidR="00880EDC" w:rsidRPr="003B257F">
        <w:rPr>
          <w:sz w:val="20"/>
          <w:szCs w:val="20"/>
          <w:lang w:val="en-GB" w:eastAsia="en-US"/>
        </w:rPr>
        <w:t xml:space="preserve"> priority </w:t>
      </w:r>
      <w:r w:rsidR="00561237" w:rsidRPr="003B257F">
        <w:rPr>
          <w:sz w:val="20"/>
          <w:szCs w:val="20"/>
          <w:lang w:val="en-GB" w:eastAsia="en-US"/>
        </w:rPr>
        <w:t>channel</w:t>
      </w:r>
      <w:r w:rsidR="00106F02" w:rsidRPr="003B257F">
        <w:rPr>
          <w:sz w:val="20"/>
          <w:szCs w:val="20"/>
          <w:lang w:val="en-GB" w:eastAsia="en-US"/>
        </w:rPr>
        <w:t>.</w:t>
      </w:r>
      <w:r w:rsidR="003B257F">
        <w:rPr>
          <w:sz w:val="20"/>
          <w:szCs w:val="20"/>
          <w:lang w:val="en-GB" w:eastAsia="en-US"/>
        </w:rPr>
        <w:t xml:space="preserve"> For example</w:t>
      </w:r>
      <w:r w:rsidR="27AE97D6" w:rsidRPr="5F6BED44">
        <w:rPr>
          <w:sz w:val="20"/>
          <w:szCs w:val="20"/>
          <w:lang w:val="en-GB" w:eastAsia="en-US"/>
        </w:rPr>
        <w:t>,</w:t>
      </w:r>
      <w:r w:rsidR="003B257F">
        <w:rPr>
          <w:sz w:val="20"/>
          <w:szCs w:val="20"/>
          <w:lang w:val="en-GB" w:eastAsia="en-US"/>
        </w:rPr>
        <w:t xml:space="preserve"> following the same</w:t>
      </w:r>
      <w:r w:rsidR="00341D9C">
        <w:rPr>
          <w:sz w:val="20"/>
          <w:szCs w:val="20"/>
          <w:lang w:val="en-GB" w:eastAsia="en-US"/>
        </w:rPr>
        <w:t>/similar</w:t>
      </w:r>
      <w:r w:rsidR="003B257F">
        <w:rPr>
          <w:sz w:val="20"/>
          <w:szCs w:val="20"/>
          <w:lang w:val="en-GB" w:eastAsia="en-US"/>
        </w:rPr>
        <w:t xml:space="preserve"> procedure as </w:t>
      </w:r>
      <w:r w:rsidR="00DB4F52">
        <w:rPr>
          <w:sz w:val="20"/>
          <w:szCs w:val="20"/>
          <w:lang w:val="en-GB" w:eastAsia="en-US"/>
        </w:rPr>
        <w:t xml:space="preserve">multiplexing low priority HARQ-ACK on </w:t>
      </w:r>
      <w:r w:rsidR="00A426B4">
        <w:rPr>
          <w:sz w:val="20"/>
          <w:szCs w:val="20"/>
          <w:lang w:val="en-GB" w:eastAsia="en-US"/>
        </w:rPr>
        <w:t xml:space="preserve">overlapping </w:t>
      </w:r>
      <w:r w:rsidR="00DB4F52">
        <w:rPr>
          <w:sz w:val="20"/>
          <w:szCs w:val="20"/>
          <w:lang w:val="en-GB" w:eastAsia="en-US"/>
        </w:rPr>
        <w:t>high</w:t>
      </w:r>
      <w:r w:rsidR="00BC01F9">
        <w:rPr>
          <w:sz w:val="20"/>
          <w:szCs w:val="20"/>
          <w:lang w:val="en-GB" w:eastAsia="en-US"/>
        </w:rPr>
        <w:t xml:space="preserve"> pri</w:t>
      </w:r>
      <w:r w:rsidR="00A426B4">
        <w:rPr>
          <w:sz w:val="20"/>
          <w:szCs w:val="20"/>
          <w:lang w:val="en-GB" w:eastAsia="en-US"/>
        </w:rPr>
        <w:t>ority PUCCH/PUSCH.</w:t>
      </w:r>
      <w:r w:rsidR="00895BFB">
        <w:rPr>
          <w:sz w:val="20"/>
          <w:szCs w:val="20"/>
          <w:lang w:val="en-GB" w:eastAsia="en-US"/>
        </w:rPr>
        <w:t xml:space="preserve"> This </w:t>
      </w:r>
      <w:r w:rsidR="00564A6E">
        <w:rPr>
          <w:sz w:val="20"/>
          <w:szCs w:val="20"/>
          <w:lang w:val="en-GB" w:eastAsia="en-US"/>
        </w:rPr>
        <w:t xml:space="preserve">option </w:t>
      </w:r>
      <w:r w:rsidR="00895BFB">
        <w:rPr>
          <w:sz w:val="20"/>
          <w:szCs w:val="20"/>
          <w:lang w:val="en-GB" w:eastAsia="en-US"/>
        </w:rPr>
        <w:t xml:space="preserve">applies to the scenarios where there are overlapping </w:t>
      </w:r>
      <w:r w:rsidR="00B8461D">
        <w:rPr>
          <w:sz w:val="20"/>
          <w:szCs w:val="20"/>
          <w:lang w:val="en-GB" w:eastAsia="en-US"/>
        </w:rPr>
        <w:t xml:space="preserve">UL </w:t>
      </w:r>
      <w:r w:rsidR="00895BFB">
        <w:rPr>
          <w:sz w:val="20"/>
          <w:szCs w:val="20"/>
          <w:lang w:val="en-GB" w:eastAsia="en-US"/>
        </w:rPr>
        <w:t xml:space="preserve">channels </w:t>
      </w:r>
      <w:r w:rsidR="00B8461D">
        <w:rPr>
          <w:sz w:val="20"/>
          <w:szCs w:val="20"/>
          <w:lang w:val="en-GB" w:eastAsia="en-US"/>
        </w:rPr>
        <w:t>of the same UE</w:t>
      </w:r>
      <w:r w:rsidR="00895BFB">
        <w:rPr>
          <w:sz w:val="20"/>
          <w:szCs w:val="20"/>
          <w:lang w:val="en-GB" w:eastAsia="en-US"/>
        </w:rPr>
        <w:t xml:space="preserve"> and intra-UE multiplexing/prioritization </w:t>
      </w:r>
      <w:r w:rsidR="00564A6E">
        <w:rPr>
          <w:sz w:val="20"/>
          <w:szCs w:val="20"/>
          <w:lang w:val="en-GB" w:eastAsia="en-US"/>
        </w:rPr>
        <w:t>is needed.</w:t>
      </w:r>
      <w:r w:rsidR="00106F02" w:rsidRPr="003B257F">
        <w:rPr>
          <w:sz w:val="20"/>
          <w:szCs w:val="20"/>
          <w:lang w:val="en-GB" w:eastAsia="en-US"/>
        </w:rPr>
        <w:t xml:space="preserve"> </w:t>
      </w:r>
    </w:p>
    <w:p w14:paraId="2E18B435" w14:textId="0AD49355" w:rsidR="00A426B4" w:rsidRPr="003B257F" w:rsidRDefault="00A426B4" w:rsidP="00D94CBC">
      <w:pPr>
        <w:pStyle w:val="ListParagraph"/>
        <w:numPr>
          <w:ilvl w:val="0"/>
          <w:numId w:val="15"/>
        </w:numPr>
        <w:spacing w:after="120"/>
        <w:ind w:left="714" w:hanging="357"/>
        <w:jc w:val="both"/>
        <w:rPr>
          <w:sz w:val="20"/>
          <w:szCs w:val="20"/>
          <w:lang w:val="en-GB" w:eastAsia="en-US"/>
        </w:rPr>
      </w:pPr>
      <w:r>
        <w:rPr>
          <w:sz w:val="20"/>
          <w:szCs w:val="20"/>
          <w:lang w:val="en-GB" w:eastAsia="en-US"/>
        </w:rPr>
        <w:t xml:space="preserve">Option 2: </w:t>
      </w:r>
      <w:r w:rsidR="00CE4EA2">
        <w:rPr>
          <w:sz w:val="20"/>
          <w:szCs w:val="20"/>
          <w:lang w:val="en-GB" w:eastAsia="en-US"/>
        </w:rPr>
        <w:t xml:space="preserve">Another way is </w:t>
      </w:r>
      <w:r w:rsidR="00C748A2">
        <w:rPr>
          <w:sz w:val="20"/>
          <w:szCs w:val="20"/>
          <w:lang w:val="en-GB" w:eastAsia="en-US"/>
        </w:rPr>
        <w:t>enabling gNB to</w:t>
      </w:r>
      <w:r w:rsidR="00A66CDD">
        <w:rPr>
          <w:sz w:val="20"/>
          <w:szCs w:val="20"/>
          <w:lang w:val="en-GB" w:eastAsia="en-US"/>
        </w:rPr>
        <w:t xml:space="preserve"> explicitly request UTO-UCI </w:t>
      </w:r>
      <w:r w:rsidR="00487FA7">
        <w:rPr>
          <w:sz w:val="20"/>
          <w:szCs w:val="20"/>
          <w:lang w:val="en-GB" w:eastAsia="en-US"/>
        </w:rPr>
        <w:t>report</w:t>
      </w:r>
      <w:r w:rsidR="004455D7">
        <w:rPr>
          <w:sz w:val="20"/>
          <w:szCs w:val="20"/>
          <w:lang w:val="en-GB" w:eastAsia="en-US"/>
        </w:rPr>
        <w:t xml:space="preserve"> for example with </w:t>
      </w:r>
      <w:r w:rsidR="00887D5F">
        <w:rPr>
          <w:sz w:val="20"/>
          <w:szCs w:val="20"/>
          <w:lang w:val="en-GB" w:eastAsia="en-US"/>
        </w:rPr>
        <w:t>DCI similar as Type 3 HARQ-ACK</w:t>
      </w:r>
      <w:r w:rsidR="004455D7">
        <w:rPr>
          <w:sz w:val="20"/>
          <w:szCs w:val="20"/>
          <w:lang w:val="en-GB" w:eastAsia="en-US"/>
        </w:rPr>
        <w:t xml:space="preserve">. </w:t>
      </w:r>
      <w:r w:rsidR="00564A6E">
        <w:rPr>
          <w:sz w:val="20"/>
          <w:szCs w:val="20"/>
          <w:lang w:val="en-GB" w:eastAsia="en-US"/>
        </w:rPr>
        <w:t xml:space="preserve">This option applies to the scenarios where </w:t>
      </w:r>
      <w:r w:rsidR="006B2F8C">
        <w:rPr>
          <w:sz w:val="20"/>
          <w:szCs w:val="20"/>
          <w:lang w:val="en-GB" w:eastAsia="en-US"/>
        </w:rPr>
        <w:t>the</w:t>
      </w:r>
      <w:r w:rsidR="00564A6E">
        <w:rPr>
          <w:sz w:val="20"/>
          <w:szCs w:val="20"/>
          <w:lang w:val="en-GB" w:eastAsia="en-US"/>
        </w:rPr>
        <w:t xml:space="preserve"> overlapping </w:t>
      </w:r>
      <w:r w:rsidR="00B8461D">
        <w:rPr>
          <w:sz w:val="20"/>
          <w:szCs w:val="20"/>
          <w:lang w:val="en-GB" w:eastAsia="en-US"/>
        </w:rPr>
        <w:t xml:space="preserve">UL </w:t>
      </w:r>
      <w:r w:rsidR="00E7785F">
        <w:rPr>
          <w:sz w:val="20"/>
          <w:szCs w:val="20"/>
          <w:lang w:val="en-GB" w:eastAsia="en-US"/>
        </w:rPr>
        <w:t xml:space="preserve">high priority </w:t>
      </w:r>
      <w:r w:rsidR="00564A6E">
        <w:rPr>
          <w:sz w:val="20"/>
          <w:szCs w:val="20"/>
          <w:lang w:val="en-GB" w:eastAsia="en-US"/>
        </w:rPr>
        <w:t xml:space="preserve">channels </w:t>
      </w:r>
      <w:r w:rsidR="006B2F8C">
        <w:rPr>
          <w:sz w:val="20"/>
          <w:szCs w:val="20"/>
          <w:lang w:val="en-GB" w:eastAsia="en-US"/>
        </w:rPr>
        <w:t>can be from the same UE or a</w:t>
      </w:r>
      <w:r w:rsidR="00AC27C7">
        <w:rPr>
          <w:sz w:val="20"/>
          <w:szCs w:val="20"/>
          <w:lang w:val="en-GB" w:eastAsia="en-US"/>
        </w:rPr>
        <w:t xml:space="preserve"> different</w:t>
      </w:r>
      <w:r w:rsidR="006B2F8C">
        <w:rPr>
          <w:sz w:val="20"/>
          <w:szCs w:val="20"/>
          <w:lang w:val="en-GB" w:eastAsia="en-US"/>
        </w:rPr>
        <w:t xml:space="preserve"> UE. </w:t>
      </w:r>
    </w:p>
    <w:p w14:paraId="07F567F7" w14:textId="3FD11A68" w:rsidR="00430270" w:rsidRDefault="009923B4" w:rsidP="001E39FE">
      <w:r>
        <w:t>No matter with Option</w:t>
      </w:r>
      <w:r w:rsidR="00D94CBC">
        <w:t xml:space="preserve"> 1 or Option 2, </w:t>
      </w:r>
      <w:r w:rsidR="006E5F8A">
        <w:t>the specification already supports similar operation for HARQ-ACK</w:t>
      </w:r>
      <w:r w:rsidR="007417B8">
        <w:t xml:space="preserve">. </w:t>
      </w:r>
      <w:r w:rsidR="00BD7331">
        <w:t>So</w:t>
      </w:r>
      <w:r w:rsidR="1A8D1195">
        <w:t>,</w:t>
      </w:r>
      <w:r w:rsidR="00BD7331">
        <w:t xml:space="preserve"> the specification work </w:t>
      </w:r>
      <w:r w:rsidR="001E0874">
        <w:t>could be</w:t>
      </w:r>
      <w:r w:rsidR="00BD7331">
        <w:t xml:space="preserve"> rather small, just </w:t>
      </w:r>
      <w:r w:rsidR="00BF55B3">
        <w:t xml:space="preserve">simply </w:t>
      </w:r>
      <w:r w:rsidR="00BD7331">
        <w:t xml:space="preserve">extending the </w:t>
      </w:r>
      <w:r w:rsidR="00430270">
        <w:t>existing procedure to UTO-UCI. Therefor</w:t>
      </w:r>
      <w:r w:rsidR="00C941C7">
        <w:t>e</w:t>
      </w:r>
      <w:r w:rsidR="00430270">
        <w:t>, we propose:</w:t>
      </w:r>
    </w:p>
    <w:p w14:paraId="4329085D" w14:textId="0BE8DAE4" w:rsidR="00430270" w:rsidRDefault="00430270" w:rsidP="00037FE2">
      <w:pPr>
        <w:spacing w:after="0"/>
        <w:jc w:val="both"/>
        <w:rPr>
          <w:i/>
          <w:iCs/>
        </w:rPr>
      </w:pPr>
      <w:r w:rsidRPr="009C744F">
        <w:rPr>
          <w:b/>
          <w:bCs/>
          <w:i/>
          <w:iCs/>
        </w:rPr>
        <w:t xml:space="preserve">Proposal </w:t>
      </w:r>
      <w:r w:rsidR="00275482">
        <w:rPr>
          <w:b/>
          <w:bCs/>
          <w:i/>
          <w:iCs/>
        </w:rPr>
        <w:t>6</w:t>
      </w:r>
      <w:r w:rsidRPr="000A3E90">
        <w:rPr>
          <w:i/>
          <w:iCs/>
        </w:rPr>
        <w:t xml:space="preserve">: </w:t>
      </w:r>
      <w:r>
        <w:rPr>
          <w:i/>
          <w:iCs/>
        </w:rPr>
        <w:t>RAN1 to specify</w:t>
      </w:r>
      <w:r w:rsidR="005E4357">
        <w:rPr>
          <w:i/>
          <w:iCs/>
        </w:rPr>
        <w:t xml:space="preserve"> the way of handling the cancelled/dropped UTO-UCI</w:t>
      </w:r>
      <w:r w:rsidR="00494F48">
        <w:rPr>
          <w:i/>
          <w:iCs/>
        </w:rPr>
        <w:t xml:space="preserve"> </w:t>
      </w:r>
      <w:r w:rsidR="004958A8">
        <w:rPr>
          <w:i/>
          <w:iCs/>
        </w:rPr>
        <w:t xml:space="preserve">transmission </w:t>
      </w:r>
      <w:r w:rsidR="00494F48">
        <w:rPr>
          <w:i/>
          <w:iCs/>
        </w:rPr>
        <w:t>in a similar way as HARQ-ACK</w:t>
      </w:r>
      <w:r w:rsidR="001E0874">
        <w:rPr>
          <w:i/>
          <w:iCs/>
        </w:rPr>
        <w:t xml:space="preserve"> when the CG PUSCH (suppose</w:t>
      </w:r>
      <w:r w:rsidR="00057EC4">
        <w:rPr>
          <w:i/>
          <w:iCs/>
        </w:rPr>
        <w:t>d</w:t>
      </w:r>
      <w:r w:rsidR="001E0874">
        <w:rPr>
          <w:i/>
          <w:iCs/>
        </w:rPr>
        <w:t xml:space="preserve"> </w:t>
      </w:r>
      <w:r w:rsidR="00057EC4">
        <w:rPr>
          <w:i/>
          <w:iCs/>
        </w:rPr>
        <w:t xml:space="preserve">to </w:t>
      </w:r>
      <w:r w:rsidR="001E0874">
        <w:rPr>
          <w:i/>
          <w:iCs/>
        </w:rPr>
        <w:t>carry UTO-UCI) overlapping with other high priority UL channel(s)</w:t>
      </w:r>
      <w:r w:rsidR="00494F48">
        <w:rPr>
          <w:i/>
          <w:iCs/>
        </w:rPr>
        <w:t>. Different options</w:t>
      </w:r>
      <w:r w:rsidR="00C84ABD">
        <w:rPr>
          <w:i/>
          <w:iCs/>
        </w:rPr>
        <w:t xml:space="preserve"> can be considered</w:t>
      </w:r>
      <w:r w:rsidR="00B62920">
        <w:rPr>
          <w:i/>
          <w:iCs/>
        </w:rPr>
        <w:t xml:space="preserve">, </w:t>
      </w:r>
      <w:proofErr w:type="gramStart"/>
      <w:r w:rsidR="00B62920">
        <w:rPr>
          <w:i/>
          <w:iCs/>
        </w:rPr>
        <w:t>e.g.,</w:t>
      </w:r>
      <w:r w:rsidR="00494F48">
        <w:rPr>
          <w:i/>
          <w:iCs/>
        </w:rPr>
        <w:t>:</w:t>
      </w:r>
      <w:proofErr w:type="gramEnd"/>
    </w:p>
    <w:p w14:paraId="2F99C5EB" w14:textId="29C1359A" w:rsidR="00494F48" w:rsidRPr="00494F48" w:rsidRDefault="00494F48" w:rsidP="00037FE2">
      <w:pPr>
        <w:spacing w:after="0"/>
        <w:jc w:val="both"/>
        <w:rPr>
          <w:i/>
          <w:iCs/>
        </w:rPr>
      </w:pPr>
      <w:r w:rsidRPr="00494F48">
        <w:rPr>
          <w:i/>
          <w:iCs/>
        </w:rPr>
        <w:t>•</w:t>
      </w:r>
      <w:r w:rsidRPr="00494F48">
        <w:rPr>
          <w:i/>
          <w:iCs/>
        </w:rPr>
        <w:tab/>
        <w:t>Option 1: multiplex</w:t>
      </w:r>
      <w:r>
        <w:rPr>
          <w:i/>
          <w:iCs/>
        </w:rPr>
        <w:t>ing</w:t>
      </w:r>
      <w:r w:rsidRPr="00494F48">
        <w:rPr>
          <w:i/>
          <w:iCs/>
        </w:rPr>
        <w:t xml:space="preserve"> UTO-UCI on high priority </w:t>
      </w:r>
      <w:proofErr w:type="gramStart"/>
      <w:r w:rsidRPr="00494F48">
        <w:rPr>
          <w:i/>
          <w:iCs/>
        </w:rPr>
        <w:t>channel</w:t>
      </w:r>
      <w:r w:rsidR="00037FE2">
        <w:rPr>
          <w:i/>
          <w:iCs/>
        </w:rPr>
        <w:t>;</w:t>
      </w:r>
      <w:proofErr w:type="gramEnd"/>
      <w:r w:rsidRPr="00494F48">
        <w:rPr>
          <w:i/>
          <w:iCs/>
        </w:rPr>
        <w:t xml:space="preserve"> </w:t>
      </w:r>
    </w:p>
    <w:p w14:paraId="7BCC6731" w14:textId="6EB6E7CB" w:rsidR="00494F48" w:rsidRPr="000A3E90" w:rsidRDefault="00494F48" w:rsidP="00494F48">
      <w:pPr>
        <w:jc w:val="both"/>
        <w:rPr>
          <w:i/>
          <w:iCs/>
        </w:rPr>
      </w:pPr>
      <w:r w:rsidRPr="00494F48">
        <w:rPr>
          <w:i/>
          <w:iCs/>
        </w:rPr>
        <w:t>•</w:t>
      </w:r>
      <w:r w:rsidRPr="00494F48">
        <w:rPr>
          <w:i/>
          <w:iCs/>
        </w:rPr>
        <w:tab/>
        <w:t xml:space="preserve">Option 2: enabling gNB to explicitly request </w:t>
      </w:r>
      <w:r w:rsidR="000869FC">
        <w:rPr>
          <w:i/>
          <w:iCs/>
        </w:rPr>
        <w:t xml:space="preserve">for example </w:t>
      </w:r>
      <w:r w:rsidR="00037FE2">
        <w:rPr>
          <w:i/>
          <w:iCs/>
        </w:rPr>
        <w:t xml:space="preserve">one-shot </w:t>
      </w:r>
      <w:r w:rsidRPr="00494F48">
        <w:rPr>
          <w:i/>
          <w:iCs/>
        </w:rPr>
        <w:t>UTO-UCI report</w:t>
      </w:r>
      <w:r w:rsidR="00685624">
        <w:rPr>
          <w:i/>
          <w:iCs/>
        </w:rPr>
        <w:t xml:space="preserve"> with DCI</w:t>
      </w:r>
      <w:r w:rsidR="00037FE2">
        <w:rPr>
          <w:i/>
          <w:iCs/>
        </w:rPr>
        <w:t>.</w:t>
      </w:r>
    </w:p>
    <w:p w14:paraId="46355199" w14:textId="77777777" w:rsidR="00BF55B3" w:rsidRPr="00CD7AB7" w:rsidRDefault="00BF55B3" w:rsidP="00C73429">
      <w:pPr>
        <w:jc w:val="both"/>
        <w:rPr>
          <w:i/>
        </w:rPr>
      </w:pPr>
    </w:p>
    <w:p w14:paraId="56E5E8BE" w14:textId="59C525EF" w:rsidR="00EE770E" w:rsidRDefault="00EE770E">
      <w:pPr>
        <w:pStyle w:val="Heading3"/>
      </w:pPr>
      <w:r>
        <w:t xml:space="preserve">How UCI is sent </w:t>
      </w:r>
    </w:p>
    <w:p w14:paraId="4D1EB0E4" w14:textId="21C03230" w:rsidR="00EE770E" w:rsidRDefault="00EE770E" w:rsidP="00EE770E">
      <w:r>
        <w:t>In RAN1#112</w:t>
      </w:r>
      <w:r w:rsidR="009A7535">
        <w:t>b-e</w:t>
      </w:r>
      <w:r>
        <w:t xml:space="preserve"> the following agreement</w:t>
      </w:r>
      <w:r w:rsidR="00B8224C">
        <w:t>s</w:t>
      </w:r>
      <w:r>
        <w:t xml:space="preserve"> </w:t>
      </w:r>
      <w:r w:rsidR="00B8224C">
        <w:t xml:space="preserve">were </w:t>
      </w:r>
      <w:r>
        <w:t>made:</w:t>
      </w:r>
    </w:p>
    <w:tbl>
      <w:tblPr>
        <w:tblStyle w:val="TableGrid"/>
        <w:tblW w:w="0" w:type="auto"/>
        <w:tblLook w:val="04A0" w:firstRow="1" w:lastRow="0" w:firstColumn="1" w:lastColumn="0" w:noHBand="0" w:noVBand="1"/>
      </w:tblPr>
      <w:tblGrid>
        <w:gridCol w:w="9629"/>
      </w:tblGrid>
      <w:tr w:rsidR="00EE770E" w:rsidRPr="00625A98" w14:paraId="27BA1D86" w14:textId="77777777">
        <w:tc>
          <w:tcPr>
            <w:tcW w:w="9629" w:type="dxa"/>
          </w:tcPr>
          <w:p w14:paraId="634FFA23" w14:textId="77777777" w:rsidR="009A7535" w:rsidRPr="00625A98" w:rsidRDefault="009A7535" w:rsidP="009A7535">
            <w:pPr>
              <w:rPr>
                <w:b/>
                <w:bCs/>
                <w:lang w:val="en-US" w:eastAsia="x-none"/>
              </w:rPr>
            </w:pPr>
            <w:r w:rsidRPr="00625A98">
              <w:rPr>
                <w:b/>
                <w:bCs/>
                <w:lang w:val="en-US" w:eastAsia="x-none"/>
              </w:rPr>
              <w:t xml:space="preserve">Agreement </w:t>
            </w:r>
            <w:r w:rsidRPr="00625A98">
              <w:rPr>
                <w:b/>
                <w:bCs/>
                <w:lang w:eastAsia="x-none"/>
              </w:rPr>
              <w:t>(RAN1#112b-e)</w:t>
            </w:r>
          </w:p>
          <w:p w14:paraId="0E3BFE30" w14:textId="77777777" w:rsidR="009A7535" w:rsidRPr="00625A98" w:rsidRDefault="009A7535" w:rsidP="009A7535">
            <w:pPr>
              <w:ind w:left="357" w:hanging="357"/>
            </w:pPr>
            <w:r w:rsidRPr="00625A98">
              <w:rPr>
                <w:lang w:eastAsia="zh-CN"/>
              </w:rPr>
              <w:t>The existing CG-UCI encoding and multiplexing procedures are reused for encoding the “UTO-UCI” in a configured grant PUSCH in absence or presence of other UCIs being multiplexed in the PUSCH, by applying the following adjustments:</w:t>
            </w:r>
          </w:p>
          <w:p w14:paraId="2E933960" w14:textId="77777777" w:rsidR="009A7535" w:rsidRPr="00625A98" w:rsidRDefault="009A7535">
            <w:pPr>
              <w:numPr>
                <w:ilvl w:val="0"/>
                <w:numId w:val="10"/>
              </w:numPr>
              <w:spacing w:after="160" w:line="252" w:lineRule="auto"/>
              <w:rPr>
                <w:rFonts w:eastAsia="Times New Roman"/>
              </w:rPr>
            </w:pPr>
            <w:r w:rsidRPr="00625A98">
              <w:rPr>
                <w:rFonts w:eastAsia="Times New Roman"/>
              </w:rPr>
              <w:t xml:space="preserve">The “UTO-UCI” is used instead of CG-UCI in the corresponding procedures for encoding of CG-UCI and/or HARQ-ACK </w:t>
            </w:r>
            <w:r w:rsidRPr="00625A98">
              <w:rPr>
                <w:rFonts w:eastAsia="Times New Roman"/>
                <w:strike/>
              </w:rPr>
              <w:t>and/or CSI</w:t>
            </w:r>
            <w:r w:rsidRPr="00625A98">
              <w:rPr>
                <w:rFonts w:eastAsia="Times New Roman"/>
              </w:rPr>
              <w:t>, whichever is present.</w:t>
            </w:r>
          </w:p>
          <w:p w14:paraId="610CEBB8" w14:textId="77777777" w:rsidR="009A7535" w:rsidRPr="00625A98" w:rsidRDefault="009A7535">
            <w:pPr>
              <w:numPr>
                <w:ilvl w:val="0"/>
                <w:numId w:val="10"/>
              </w:numPr>
              <w:spacing w:after="160" w:line="252" w:lineRule="auto"/>
              <w:rPr>
                <w:rFonts w:eastAsia="Times New Roman"/>
              </w:rPr>
            </w:pPr>
            <w:r w:rsidRPr="00625A98">
              <w:rPr>
                <w:rFonts w:eastAsia="Times New Roman"/>
              </w:rPr>
              <w:t>For determining the beta-offset,</w:t>
            </w:r>
          </w:p>
          <w:p w14:paraId="47BBD580" w14:textId="77777777" w:rsidR="009A7535" w:rsidRPr="00625A98" w:rsidRDefault="009A7535">
            <w:pPr>
              <w:numPr>
                <w:ilvl w:val="1"/>
                <w:numId w:val="10"/>
              </w:numPr>
              <w:spacing w:after="160" w:line="252" w:lineRule="auto"/>
              <w:rPr>
                <w:rFonts w:eastAsia="Times New Roman"/>
                <w:strike/>
              </w:rPr>
            </w:pPr>
            <w:r w:rsidRPr="00625A98">
              <w:rPr>
                <w:rFonts w:eastAsia="Times New Roman"/>
              </w:rPr>
              <w:t>Beta offset is configured for the “UTO-UCI”</w:t>
            </w:r>
            <w:r w:rsidRPr="00625A98">
              <w:rPr>
                <w:rFonts w:eastAsia="Times New Roman"/>
                <w:strike/>
              </w:rPr>
              <w:t xml:space="preserve"> and applied when applicable.</w:t>
            </w:r>
            <w:r w:rsidRPr="00625A98">
              <w:rPr>
                <w:rFonts w:eastAsia="Times New Roman"/>
                <w:lang w:eastAsia="zh-CN"/>
              </w:rPr>
              <w:t xml:space="preserve"> </w:t>
            </w:r>
          </w:p>
          <w:p w14:paraId="0BFA594F" w14:textId="77777777" w:rsidR="009A7535" w:rsidRPr="00625A98" w:rsidRDefault="009A7535">
            <w:pPr>
              <w:numPr>
                <w:ilvl w:val="2"/>
                <w:numId w:val="10"/>
              </w:numPr>
              <w:spacing w:after="160" w:line="252" w:lineRule="auto"/>
              <w:rPr>
                <w:rFonts w:eastAsia="Times New Roman"/>
              </w:rPr>
            </w:pPr>
            <w:r w:rsidRPr="00625A98">
              <w:rPr>
                <w:rFonts w:eastAsia="Times New Roman"/>
              </w:rPr>
              <w:t>If UTO-UCI and HARQ-ACK is not jointly encoded, the beta offset for the “UTO-UCI” is used in the procedures instead of CG-UCI beta offset</w:t>
            </w:r>
            <w:r w:rsidRPr="00625A98">
              <w:rPr>
                <w:rFonts w:eastAsia="Times New Roman"/>
                <w:strike/>
              </w:rPr>
              <w:t>, when applicable.</w:t>
            </w:r>
          </w:p>
          <w:p w14:paraId="1E40DBF5" w14:textId="77777777" w:rsidR="009A7535" w:rsidRPr="00625A98" w:rsidRDefault="009A7535">
            <w:pPr>
              <w:numPr>
                <w:ilvl w:val="2"/>
                <w:numId w:val="10"/>
              </w:numPr>
              <w:spacing w:after="160" w:line="252" w:lineRule="auto"/>
              <w:rPr>
                <w:rFonts w:eastAsia="Times New Roman"/>
              </w:rPr>
            </w:pPr>
            <w:r w:rsidRPr="00625A98">
              <w:rPr>
                <w:rFonts w:eastAsia="Times New Roman"/>
              </w:rPr>
              <w:t xml:space="preserve">If UTO-UCI and HARQ-ACK is jointly encoded, HARQ-ACK beta offset is used in the procedures instead of CG-UCI beta </w:t>
            </w:r>
            <w:proofErr w:type="gramStart"/>
            <w:r w:rsidRPr="00625A98">
              <w:rPr>
                <w:rFonts w:eastAsia="Times New Roman"/>
              </w:rPr>
              <w:t>offset</w:t>
            </w:r>
            <w:proofErr w:type="gramEnd"/>
          </w:p>
          <w:p w14:paraId="3942F895" w14:textId="77777777" w:rsidR="009A7535" w:rsidRPr="00625A98" w:rsidRDefault="009A7535" w:rsidP="009A7535">
            <w:pPr>
              <w:spacing w:line="252" w:lineRule="auto"/>
              <w:ind w:left="3240"/>
              <w:rPr>
                <w:b/>
                <w:bCs/>
                <w:u w:val="single"/>
                <w:lang w:eastAsia="ja-JP"/>
              </w:rPr>
            </w:pPr>
          </w:p>
          <w:p w14:paraId="594736E8" w14:textId="77777777" w:rsidR="009A7535" w:rsidRPr="00625A98" w:rsidRDefault="009A7535">
            <w:pPr>
              <w:numPr>
                <w:ilvl w:val="0"/>
                <w:numId w:val="10"/>
              </w:numPr>
              <w:spacing w:after="160" w:line="252" w:lineRule="auto"/>
              <w:rPr>
                <w:rFonts w:eastAsia="Times New Roman"/>
              </w:rPr>
            </w:pPr>
            <w:r w:rsidRPr="00625A98">
              <w:rPr>
                <w:rFonts w:eastAsia="Times New Roman"/>
              </w:rPr>
              <w:t>FFS on sequence generation order between UTO-UCI and HARQ-ACK</w:t>
            </w:r>
          </w:p>
          <w:p w14:paraId="1C1246C3" w14:textId="77777777" w:rsidR="009A7535" w:rsidRPr="00625A98" w:rsidRDefault="009A7535">
            <w:pPr>
              <w:numPr>
                <w:ilvl w:val="0"/>
                <w:numId w:val="10"/>
              </w:numPr>
              <w:spacing w:after="160" w:line="252" w:lineRule="auto"/>
              <w:rPr>
                <w:rFonts w:eastAsia="Times New Roman"/>
              </w:rPr>
            </w:pPr>
            <w:r w:rsidRPr="00625A98">
              <w:rPr>
                <w:rFonts w:eastAsia="Times New Roman"/>
              </w:rPr>
              <w:t xml:space="preserve">FFS on dropping rule between UTO-UCI and HARQ-ACK when joint encoding is not </w:t>
            </w:r>
            <w:proofErr w:type="gramStart"/>
            <w:r w:rsidRPr="00625A98">
              <w:rPr>
                <w:rFonts w:eastAsia="Times New Roman"/>
              </w:rPr>
              <w:t>configured</w:t>
            </w:r>
            <w:proofErr w:type="gramEnd"/>
          </w:p>
          <w:p w14:paraId="2FB0ABC3" w14:textId="13F4AE43" w:rsidR="00EE770E" w:rsidRPr="00625A98" w:rsidRDefault="009A7535">
            <w:pPr>
              <w:numPr>
                <w:ilvl w:val="0"/>
                <w:numId w:val="10"/>
              </w:numPr>
              <w:spacing w:after="160" w:line="252" w:lineRule="auto"/>
              <w:rPr>
                <w:rFonts w:eastAsia="Times New Roman"/>
              </w:rPr>
            </w:pPr>
            <w:r w:rsidRPr="00625A98">
              <w:rPr>
                <w:rFonts w:eastAsia="Times New Roman"/>
              </w:rPr>
              <w:t>Note: The term “UTO-UCI” refers to the “UCI that provides information about unused CG PUSCH transmission occasions” for convenience.</w:t>
            </w:r>
          </w:p>
        </w:tc>
      </w:tr>
    </w:tbl>
    <w:p w14:paraId="2A0B74AC" w14:textId="6152ED75" w:rsidR="00EE770E" w:rsidRDefault="00EE770E" w:rsidP="003F0D39">
      <w:pPr>
        <w:jc w:val="both"/>
      </w:pPr>
    </w:p>
    <w:p w14:paraId="2739880C" w14:textId="436EB4B8" w:rsidR="00D10484" w:rsidRDefault="005C1A4B" w:rsidP="00E705F6">
      <w:pPr>
        <w:jc w:val="both"/>
      </w:pPr>
      <w:r>
        <w:t xml:space="preserve">As indicated in the above agreement, the framework of </w:t>
      </w:r>
      <w:r w:rsidR="00E309F3">
        <w:t xml:space="preserve">UTO-UCI transmission is basically reusing the specified scheme for CG-UCI. </w:t>
      </w:r>
      <w:r w:rsidR="00F678AD">
        <w:t xml:space="preserve">In this subsection, we will discuss the remaining </w:t>
      </w:r>
      <w:r w:rsidR="009114D7">
        <w:t xml:space="preserve">two </w:t>
      </w:r>
      <w:r w:rsidR="00F678AD">
        <w:t>open issues</w:t>
      </w:r>
      <w:r w:rsidR="000243D3">
        <w:t xml:space="preserve">: (1) </w:t>
      </w:r>
      <w:r w:rsidR="009114D7">
        <w:t xml:space="preserve">sequence generation order between UTO-UCI and HARQ-ACK in case HARQ-ACK is presented; (2) </w:t>
      </w:r>
      <w:r w:rsidR="003B5348">
        <w:t xml:space="preserve">dropping rule in case separate coding applies to </w:t>
      </w:r>
      <w:r w:rsidR="00A32BAB">
        <w:t>U</w:t>
      </w:r>
      <w:r w:rsidR="005F1C8D">
        <w:t xml:space="preserve">TO-UCI and HARQ-ACK. </w:t>
      </w:r>
    </w:p>
    <w:p w14:paraId="267D3BAF" w14:textId="52F5E5EB" w:rsidR="00B236BD" w:rsidRDefault="00B236BD" w:rsidP="00E705F6">
      <w:pPr>
        <w:jc w:val="both"/>
      </w:pPr>
      <w:r>
        <w:t>For the 1</w:t>
      </w:r>
      <w:r w:rsidRPr="00B236BD">
        <w:rPr>
          <w:vertAlign w:val="superscript"/>
        </w:rPr>
        <w:t>st</w:t>
      </w:r>
      <w:r>
        <w:t xml:space="preserve"> open issue, </w:t>
      </w:r>
      <w:r w:rsidR="00427DD3">
        <w:t xml:space="preserve">in case </w:t>
      </w:r>
      <w:r w:rsidR="002A4D82">
        <w:t>UTO-UCI bits and HARQ-ACK bits are jointly coded,</w:t>
      </w:r>
      <w:r w:rsidR="005C72CA">
        <w:t xml:space="preserve"> </w:t>
      </w:r>
      <w:r w:rsidR="00AC4941">
        <w:t xml:space="preserve">the simplest way is to take the same </w:t>
      </w:r>
      <w:r w:rsidR="005B59C3">
        <w:t xml:space="preserve">process as handling </w:t>
      </w:r>
      <w:r w:rsidR="005C72CA">
        <w:t>CG-UCI</w:t>
      </w:r>
      <w:r w:rsidR="00B80B1C">
        <w:t xml:space="preserve"> (de</w:t>
      </w:r>
      <w:r w:rsidR="00C769B8">
        <w:t xml:space="preserve">tails in Clause </w:t>
      </w:r>
      <w:r w:rsidR="003C4BE9">
        <w:t>6.3.2.1.4 in TS 38.212</w:t>
      </w:r>
      <w:r w:rsidR="00B80B1C">
        <w:t>)</w:t>
      </w:r>
      <w:r w:rsidR="003C4BE9">
        <w:t xml:space="preserve">, </w:t>
      </w:r>
      <w:r w:rsidR="001D22A2">
        <w:t>first mapping UTO-UCI bits to the UCI bit seq</w:t>
      </w:r>
      <w:r w:rsidR="009E69F0">
        <w:t>uence, then HARQ-ACK bits.</w:t>
      </w:r>
    </w:p>
    <w:p w14:paraId="251CDB52" w14:textId="5AE93A36" w:rsidR="00144370" w:rsidRDefault="298FEDD4" w:rsidP="00E705F6">
      <w:pPr>
        <w:jc w:val="both"/>
        <w:rPr>
          <w:i/>
          <w:iCs/>
        </w:rPr>
      </w:pPr>
      <w:r w:rsidRPr="772239A2">
        <w:rPr>
          <w:b/>
          <w:bCs/>
          <w:i/>
          <w:iCs/>
        </w:rPr>
        <w:t xml:space="preserve">Proposal </w:t>
      </w:r>
      <w:r w:rsidR="00275482">
        <w:rPr>
          <w:b/>
          <w:bCs/>
          <w:i/>
          <w:iCs/>
        </w:rPr>
        <w:t>7</w:t>
      </w:r>
      <w:r w:rsidRPr="5F6BED44">
        <w:rPr>
          <w:b/>
          <w:i/>
        </w:rPr>
        <w:t>:</w:t>
      </w:r>
      <w:r w:rsidR="77DF122D" w:rsidRPr="772239A2">
        <w:rPr>
          <w:b/>
          <w:bCs/>
          <w:i/>
          <w:iCs/>
        </w:rPr>
        <w:t xml:space="preserve"> </w:t>
      </w:r>
      <w:r w:rsidR="17F7E369" w:rsidRPr="772239A2">
        <w:rPr>
          <w:i/>
          <w:iCs/>
        </w:rPr>
        <w:t>M</w:t>
      </w:r>
      <w:r w:rsidR="3C17FBBE" w:rsidRPr="772239A2">
        <w:rPr>
          <w:i/>
          <w:iCs/>
        </w:rPr>
        <w:t xml:space="preserve">apping </w:t>
      </w:r>
      <w:r w:rsidR="17F7E369" w:rsidRPr="772239A2">
        <w:rPr>
          <w:i/>
          <w:iCs/>
        </w:rPr>
        <w:t xml:space="preserve">UTO-UCI bits to the UCI </w:t>
      </w:r>
      <w:r w:rsidR="3A7F2D90" w:rsidRPr="772239A2">
        <w:rPr>
          <w:i/>
          <w:iCs/>
        </w:rPr>
        <w:t xml:space="preserve">sequence </w:t>
      </w:r>
      <w:r w:rsidR="17F7E369" w:rsidRPr="772239A2">
        <w:rPr>
          <w:i/>
          <w:iCs/>
        </w:rPr>
        <w:t xml:space="preserve">before mapping HARQ-ACK bits when </w:t>
      </w:r>
      <w:r w:rsidR="5ACAD4EE" w:rsidRPr="772239A2">
        <w:rPr>
          <w:i/>
          <w:iCs/>
        </w:rPr>
        <w:t xml:space="preserve">UTO-UCI and HARQ-ACK are </w:t>
      </w:r>
      <w:r w:rsidR="3F7EF892" w:rsidRPr="772239A2">
        <w:rPr>
          <w:i/>
          <w:iCs/>
        </w:rPr>
        <w:t>jointly</w:t>
      </w:r>
      <w:r w:rsidR="5ACAD4EE" w:rsidRPr="772239A2">
        <w:rPr>
          <w:i/>
          <w:iCs/>
        </w:rPr>
        <w:t xml:space="preserve"> encoded</w:t>
      </w:r>
      <w:r w:rsidRPr="772239A2">
        <w:rPr>
          <w:i/>
          <w:iCs/>
        </w:rPr>
        <w:t>.</w:t>
      </w:r>
    </w:p>
    <w:p w14:paraId="5D386FE2" w14:textId="391B5657" w:rsidR="002A7187" w:rsidRDefault="00FA389D" w:rsidP="00E705F6">
      <w:pPr>
        <w:jc w:val="both"/>
      </w:pPr>
      <w:r>
        <w:lastRenderedPageBreak/>
        <w:t>T</w:t>
      </w:r>
      <w:r w:rsidR="001C066F">
        <w:t xml:space="preserve">he </w:t>
      </w:r>
      <w:r w:rsidR="004967E6">
        <w:t>2</w:t>
      </w:r>
      <w:r w:rsidR="004967E6" w:rsidRPr="004967E6">
        <w:rPr>
          <w:vertAlign w:val="superscript"/>
        </w:rPr>
        <w:t>nd</w:t>
      </w:r>
      <w:r w:rsidR="004967E6">
        <w:t xml:space="preserve"> </w:t>
      </w:r>
      <w:r w:rsidR="004F6E67">
        <w:t xml:space="preserve">open issue </w:t>
      </w:r>
      <w:r>
        <w:t>is about the dropping rule between UTO-UCI and HARQ-ACK</w:t>
      </w:r>
      <w:r w:rsidR="00844922">
        <w:t>.</w:t>
      </w:r>
      <w:r>
        <w:t xml:space="preserve"> </w:t>
      </w:r>
      <w:r w:rsidR="00E667FD">
        <w:t xml:space="preserve">Two scenarios should be considered: (1) UTO-UCI and HARQ-ACK are with different PHY priorities; and (2) </w:t>
      </w:r>
      <w:r w:rsidR="002334D0">
        <w:t>UTO-UCI and HARQ-ACK are with the same PHY priority.  In the 1</w:t>
      </w:r>
      <w:r w:rsidR="002334D0" w:rsidRPr="00B8757A">
        <w:rPr>
          <w:vertAlign w:val="superscript"/>
        </w:rPr>
        <w:t>st</w:t>
      </w:r>
      <w:r w:rsidR="002334D0">
        <w:t xml:space="preserve"> scenario where</w:t>
      </w:r>
      <w:r w:rsidR="00844922">
        <w:t xml:space="preserve"> </w:t>
      </w:r>
      <w:r w:rsidR="00C75301">
        <w:t>the UTO-UCI and HARQ-ACK are with different PHY priority</w:t>
      </w:r>
      <w:r w:rsidR="00D24C17">
        <w:t xml:space="preserve"> index</w:t>
      </w:r>
      <w:r w:rsidR="00C75301">
        <w:t xml:space="preserve">, separate </w:t>
      </w:r>
      <w:r w:rsidR="00E6240D">
        <w:t xml:space="preserve">coding </w:t>
      </w:r>
      <w:r w:rsidR="00122DFA">
        <w:t xml:space="preserve">should be </w:t>
      </w:r>
      <w:r w:rsidR="00C75301">
        <w:t xml:space="preserve">always </w:t>
      </w:r>
      <w:r w:rsidR="00E6240D">
        <w:t>applied</w:t>
      </w:r>
      <w:r w:rsidR="002A7187">
        <w:t>.</w:t>
      </w:r>
      <w:r w:rsidR="00145A21">
        <w:t xml:space="preserve"> </w:t>
      </w:r>
    </w:p>
    <w:p w14:paraId="196CD081" w14:textId="087B91F5" w:rsidR="002A7187" w:rsidRDefault="00145A21" w:rsidP="00E705F6">
      <w:pPr>
        <w:jc w:val="both"/>
        <w:rPr>
          <w:i/>
          <w:iCs/>
        </w:rPr>
      </w:pPr>
      <w:r w:rsidRPr="00145A21">
        <w:rPr>
          <w:b/>
          <w:bCs/>
          <w:i/>
          <w:iCs/>
        </w:rPr>
        <w:t xml:space="preserve">Observation </w:t>
      </w:r>
      <w:r w:rsidR="004F265F">
        <w:rPr>
          <w:b/>
          <w:bCs/>
          <w:i/>
          <w:iCs/>
        </w:rPr>
        <w:t>5</w:t>
      </w:r>
      <w:r w:rsidRPr="00145A21">
        <w:rPr>
          <w:b/>
          <w:bCs/>
          <w:i/>
          <w:iCs/>
        </w:rPr>
        <w:t>:</w:t>
      </w:r>
      <w:r w:rsidR="00E745CF">
        <w:rPr>
          <w:b/>
          <w:bCs/>
          <w:i/>
          <w:iCs/>
        </w:rPr>
        <w:t xml:space="preserve"> </w:t>
      </w:r>
      <w:r w:rsidR="00221CCD">
        <w:rPr>
          <w:i/>
          <w:iCs/>
        </w:rPr>
        <w:t xml:space="preserve">UTO-UCI and HARQ-ACK are always </w:t>
      </w:r>
      <w:r w:rsidR="00C75301">
        <w:rPr>
          <w:i/>
          <w:iCs/>
        </w:rPr>
        <w:t>separate</w:t>
      </w:r>
      <w:r w:rsidR="00A4761B">
        <w:rPr>
          <w:i/>
          <w:iCs/>
        </w:rPr>
        <w:t>ly</w:t>
      </w:r>
      <w:r w:rsidR="00C75301">
        <w:rPr>
          <w:i/>
          <w:iCs/>
        </w:rPr>
        <w:t xml:space="preserve"> </w:t>
      </w:r>
      <w:r w:rsidR="00221CCD">
        <w:rPr>
          <w:i/>
          <w:iCs/>
        </w:rPr>
        <w:t xml:space="preserve">coded if they are with </w:t>
      </w:r>
      <w:r w:rsidR="00A4761B">
        <w:rPr>
          <w:i/>
          <w:iCs/>
        </w:rPr>
        <w:t>different</w:t>
      </w:r>
      <w:r w:rsidR="00221CCD">
        <w:rPr>
          <w:i/>
          <w:iCs/>
        </w:rPr>
        <w:t xml:space="preserve"> </w:t>
      </w:r>
      <w:r w:rsidR="00D24C17">
        <w:rPr>
          <w:i/>
          <w:iCs/>
        </w:rPr>
        <w:t xml:space="preserve">PHY </w:t>
      </w:r>
      <w:r w:rsidR="00A4761B">
        <w:rPr>
          <w:i/>
          <w:iCs/>
        </w:rPr>
        <w:t>priorities</w:t>
      </w:r>
      <w:r w:rsidR="00221CCD">
        <w:rPr>
          <w:i/>
          <w:iCs/>
        </w:rPr>
        <w:t>.</w:t>
      </w:r>
    </w:p>
    <w:p w14:paraId="66DC51A8" w14:textId="0C12B176" w:rsidR="002721F1" w:rsidRDefault="0090191D" w:rsidP="00E705F6">
      <w:pPr>
        <w:jc w:val="both"/>
      </w:pPr>
      <w:r>
        <w:t>If</w:t>
      </w:r>
      <w:r w:rsidR="00FF1AB5">
        <w:t xml:space="preserve"> </w:t>
      </w:r>
      <w:r>
        <w:t>UTO-UCI and HARQ-ACK</w:t>
      </w:r>
      <w:r w:rsidR="00FF1AB5">
        <w:t xml:space="preserve"> are with different PHY priority, </w:t>
      </w:r>
      <w:r w:rsidR="007F0E7E">
        <w:t xml:space="preserve">following the current </w:t>
      </w:r>
      <w:r w:rsidR="009271B9">
        <w:t>specification</w:t>
      </w:r>
      <w:r w:rsidR="007F0E7E">
        <w:t xml:space="preserve">, </w:t>
      </w:r>
      <w:r w:rsidR="00FF1AB5">
        <w:t xml:space="preserve">the one with </w:t>
      </w:r>
      <w:r w:rsidR="00971919">
        <w:t xml:space="preserve">smaller PHY </w:t>
      </w:r>
      <w:r w:rsidR="00FF1AB5">
        <w:t xml:space="preserve">priority </w:t>
      </w:r>
      <w:r w:rsidR="00971919">
        <w:t xml:space="preserve">index </w:t>
      </w:r>
      <w:r w:rsidR="00FF1AB5">
        <w:t>needs to be dropped when necessary.</w:t>
      </w:r>
    </w:p>
    <w:p w14:paraId="6D967920" w14:textId="65BDE22C" w:rsidR="001C0882" w:rsidRPr="001C066F" w:rsidRDefault="002721F1" w:rsidP="00E705F6">
      <w:pPr>
        <w:jc w:val="both"/>
      </w:pPr>
      <w:r w:rsidRPr="009C744F">
        <w:rPr>
          <w:b/>
          <w:bCs/>
          <w:i/>
          <w:iCs/>
        </w:rPr>
        <w:t xml:space="preserve">Proposal </w:t>
      </w:r>
      <w:r w:rsidR="00275482">
        <w:rPr>
          <w:b/>
          <w:bCs/>
          <w:i/>
          <w:iCs/>
        </w:rPr>
        <w:t>8</w:t>
      </w:r>
      <w:r w:rsidRPr="000A3E90">
        <w:rPr>
          <w:i/>
          <w:iCs/>
        </w:rPr>
        <w:t>:</w:t>
      </w:r>
      <w:r w:rsidR="00367226">
        <w:rPr>
          <w:i/>
          <w:iCs/>
        </w:rPr>
        <w:t xml:space="preserve"> </w:t>
      </w:r>
      <w:r w:rsidR="005F144D">
        <w:rPr>
          <w:i/>
          <w:iCs/>
        </w:rPr>
        <w:t>D</w:t>
      </w:r>
      <w:r w:rsidR="00367226">
        <w:rPr>
          <w:i/>
          <w:iCs/>
        </w:rPr>
        <w:t xml:space="preserve">ropping the </w:t>
      </w:r>
      <w:r w:rsidR="00D26F0A">
        <w:rPr>
          <w:i/>
          <w:iCs/>
        </w:rPr>
        <w:t xml:space="preserve">one with </w:t>
      </w:r>
      <w:r w:rsidR="00C16808">
        <w:rPr>
          <w:i/>
          <w:iCs/>
        </w:rPr>
        <w:t xml:space="preserve">smaller </w:t>
      </w:r>
      <w:r w:rsidR="00D26F0A">
        <w:rPr>
          <w:i/>
          <w:iCs/>
        </w:rPr>
        <w:t>priority</w:t>
      </w:r>
      <w:r w:rsidR="00A47A56">
        <w:rPr>
          <w:i/>
          <w:iCs/>
        </w:rPr>
        <w:t xml:space="preserve"> </w:t>
      </w:r>
      <w:r w:rsidR="00C16808">
        <w:rPr>
          <w:i/>
          <w:iCs/>
        </w:rPr>
        <w:t xml:space="preserve">index </w:t>
      </w:r>
      <w:r w:rsidR="00A47A56">
        <w:rPr>
          <w:i/>
          <w:iCs/>
        </w:rPr>
        <w:t>if UTO-UCI and HARQ-ACK are with different PHY priorit</w:t>
      </w:r>
      <w:r w:rsidR="00971919">
        <w:rPr>
          <w:i/>
          <w:iCs/>
        </w:rPr>
        <w:t>ies</w:t>
      </w:r>
      <w:r w:rsidR="00D26F0A">
        <w:rPr>
          <w:i/>
          <w:iCs/>
        </w:rPr>
        <w:t>.</w:t>
      </w:r>
    </w:p>
    <w:p w14:paraId="7FBB9DAE" w14:textId="77777777" w:rsidR="00AD31AD" w:rsidRDefault="00AD31AD" w:rsidP="00E705F6">
      <w:pPr>
        <w:spacing w:after="0"/>
        <w:jc w:val="both"/>
      </w:pPr>
    </w:p>
    <w:p w14:paraId="48FBFC7D" w14:textId="2A41B594" w:rsidR="00824B8B" w:rsidRDefault="00AD31AD" w:rsidP="00E705F6">
      <w:pPr>
        <w:spacing w:after="0"/>
        <w:jc w:val="both"/>
      </w:pPr>
      <w:r>
        <w:t xml:space="preserve">As per agreements, the encoding and multiplexing rules for UTO-UCI are re-used from what </w:t>
      </w:r>
      <w:r w:rsidR="00D5118B">
        <w:t xml:space="preserve">is specified for CG-UCI. It is </w:t>
      </w:r>
      <w:r w:rsidR="00EF2C86">
        <w:t>worth</w:t>
      </w:r>
      <w:r w:rsidR="00D5118B">
        <w:t xml:space="preserve"> </w:t>
      </w:r>
      <w:r w:rsidR="000D1761">
        <w:t>to note</w:t>
      </w:r>
      <w:r w:rsidR="00D5118B">
        <w:t>, that CG-UCI can or cannot be jointly encoded with HARQ-ACK</w:t>
      </w:r>
      <w:r w:rsidR="008976F1">
        <w:t xml:space="preserve">. </w:t>
      </w:r>
      <w:r w:rsidR="00CA0FC2">
        <w:t>Different rules are specified depe</w:t>
      </w:r>
      <w:r w:rsidR="004E016E">
        <w:t>nding</w:t>
      </w:r>
      <w:r w:rsidR="00386892">
        <w:t xml:space="preserve"> on </w:t>
      </w:r>
      <w:r w:rsidR="000172CB">
        <w:t xml:space="preserve">parameter </w:t>
      </w:r>
      <w:r w:rsidR="000172CB" w:rsidRPr="4C574555">
        <w:rPr>
          <w:i/>
          <w:iCs/>
        </w:rPr>
        <w:t>cg-UCI-Multiplexing</w:t>
      </w:r>
      <w:r w:rsidR="000172CB">
        <w:rPr>
          <w:i/>
          <w:iCs/>
        </w:rPr>
        <w:t xml:space="preserve">. </w:t>
      </w:r>
      <w:r w:rsidR="000172CB" w:rsidRPr="0012589B">
        <w:t xml:space="preserve">If </w:t>
      </w:r>
      <w:r w:rsidR="000172CB" w:rsidRPr="00185DE2">
        <w:rPr>
          <w:i/>
          <w:iCs/>
        </w:rPr>
        <w:t>cg-UCI-Multiplexing</w:t>
      </w:r>
      <w:r w:rsidR="000172CB" w:rsidRPr="0012589B">
        <w:t xml:space="preserve"> is enabled, HARQ-ACK </w:t>
      </w:r>
      <w:r w:rsidR="00647D38" w:rsidRPr="0012589B">
        <w:t xml:space="preserve">is jointly encoded with CG-UCI and multiplexed on CG-PUSCH, if </w:t>
      </w:r>
      <w:r w:rsidR="00647D38" w:rsidRPr="00185DE2">
        <w:rPr>
          <w:i/>
          <w:iCs/>
        </w:rPr>
        <w:t>cg-UCI-Multiplexing</w:t>
      </w:r>
      <w:r w:rsidR="00647D38" w:rsidRPr="0012589B">
        <w:t xml:space="preserve"> is not enabled, dropping rules</w:t>
      </w:r>
      <w:r w:rsidR="00E52FAA" w:rsidRPr="0012589B">
        <w:t xml:space="preserve"> will apply based on the priority index as specified in TS 38</w:t>
      </w:r>
      <w:r w:rsidR="005D3EF2">
        <w:t>.</w:t>
      </w:r>
      <w:r w:rsidR="00185DE2" w:rsidRPr="0012589B">
        <w:t>213 Section 9.</w:t>
      </w:r>
      <w:r w:rsidR="00185DE2">
        <w:t xml:space="preserve"> Therefore, for the </w:t>
      </w:r>
      <w:r w:rsidR="00622F7C">
        <w:t xml:space="preserve">UTO-UCI to follow the same rules we already agreed to follow, we need additional parameter </w:t>
      </w:r>
      <w:r w:rsidR="00824B8B">
        <w:rPr>
          <w:i/>
          <w:iCs/>
        </w:rPr>
        <w:t>UTO</w:t>
      </w:r>
      <w:r w:rsidR="00044B99" w:rsidRPr="4C574555">
        <w:rPr>
          <w:i/>
          <w:iCs/>
        </w:rPr>
        <w:t>-UCI-Multiplexing</w:t>
      </w:r>
      <w:r w:rsidR="00044B99">
        <w:t xml:space="preserve"> to enabl</w:t>
      </w:r>
      <w:r w:rsidR="00C076C8">
        <w:t>e</w:t>
      </w:r>
      <w:r w:rsidR="0084485F">
        <w:t xml:space="preserve"> the UTO-UCI</w:t>
      </w:r>
      <w:r w:rsidR="00824B8B">
        <w:t xml:space="preserve"> and HARQ-ACK multiplexing on CG-PUSCH.</w:t>
      </w:r>
    </w:p>
    <w:p w14:paraId="241899F6" w14:textId="77777777" w:rsidR="00824B8B" w:rsidRDefault="00824B8B" w:rsidP="00E705F6">
      <w:pPr>
        <w:spacing w:after="0"/>
        <w:jc w:val="both"/>
      </w:pPr>
    </w:p>
    <w:p w14:paraId="4FA01DE0" w14:textId="06FB0C69" w:rsidR="00AD31AD" w:rsidRPr="0012589B" w:rsidRDefault="00824B8B" w:rsidP="00E705F6">
      <w:pPr>
        <w:spacing w:after="0"/>
        <w:jc w:val="both"/>
        <w:rPr>
          <w:i/>
          <w:iCs/>
        </w:rPr>
      </w:pPr>
      <w:r w:rsidRPr="0012589B">
        <w:rPr>
          <w:b/>
          <w:bCs/>
          <w:i/>
          <w:iCs/>
        </w:rPr>
        <w:t xml:space="preserve">Proposal </w:t>
      </w:r>
      <w:r w:rsidR="00275482">
        <w:rPr>
          <w:b/>
          <w:bCs/>
          <w:i/>
          <w:iCs/>
        </w:rPr>
        <w:t>9</w:t>
      </w:r>
      <w:r w:rsidRPr="0012589B">
        <w:rPr>
          <w:b/>
          <w:bCs/>
          <w:i/>
          <w:iCs/>
        </w:rPr>
        <w:t>:</w:t>
      </w:r>
      <w:r w:rsidR="00044B99">
        <w:t xml:space="preserve"> </w:t>
      </w:r>
      <w:r w:rsidRPr="0012589B">
        <w:rPr>
          <w:i/>
          <w:iCs/>
        </w:rPr>
        <w:t xml:space="preserve">Introduce additional parameter </w:t>
      </w:r>
      <w:r w:rsidR="007426CE" w:rsidRPr="007426CE">
        <w:rPr>
          <w:i/>
          <w:iCs/>
        </w:rPr>
        <w:t>UTO-UCI-Multiplexing</w:t>
      </w:r>
      <w:r w:rsidR="007426CE" w:rsidRPr="0012589B">
        <w:rPr>
          <w:i/>
          <w:iCs/>
        </w:rPr>
        <w:t xml:space="preserve"> </w:t>
      </w:r>
      <w:r w:rsidR="00106A4E" w:rsidRPr="0012589B">
        <w:rPr>
          <w:i/>
          <w:iCs/>
        </w:rPr>
        <w:t>to enable joint encoding of UTO-UCI and HARQ-ACK</w:t>
      </w:r>
      <w:r w:rsidR="007D65EE" w:rsidRPr="0012589B">
        <w:rPr>
          <w:i/>
          <w:iCs/>
        </w:rPr>
        <w:t xml:space="preserve"> and multiplexing on CG-PUSCH </w:t>
      </w:r>
      <w:proofErr w:type="gramStart"/>
      <w:r w:rsidR="007D65EE" w:rsidRPr="0012589B">
        <w:rPr>
          <w:i/>
          <w:iCs/>
        </w:rPr>
        <w:t>similar to</w:t>
      </w:r>
      <w:proofErr w:type="gramEnd"/>
      <w:r w:rsidR="007D65EE" w:rsidRPr="0012589B">
        <w:rPr>
          <w:i/>
          <w:iCs/>
        </w:rPr>
        <w:t xml:space="preserve"> </w:t>
      </w:r>
      <w:r w:rsidR="007D65EE" w:rsidRPr="007426CE">
        <w:rPr>
          <w:i/>
          <w:iCs/>
        </w:rPr>
        <w:t>cg-UCI-Multiplexing</w:t>
      </w:r>
      <w:r w:rsidR="00872924" w:rsidRPr="007426CE">
        <w:rPr>
          <w:i/>
          <w:iCs/>
        </w:rPr>
        <w:t xml:space="preserve"> parameter.</w:t>
      </w:r>
    </w:p>
    <w:p w14:paraId="377071A5" w14:textId="77777777" w:rsidR="00271FB3" w:rsidRPr="00185DE2" w:rsidRDefault="00271FB3" w:rsidP="00E705F6">
      <w:pPr>
        <w:spacing w:after="0"/>
        <w:jc w:val="both"/>
      </w:pPr>
    </w:p>
    <w:p w14:paraId="62C9EB50" w14:textId="53F7C442" w:rsidR="00011221" w:rsidRDefault="00841098" w:rsidP="00E705F6">
      <w:pPr>
        <w:spacing w:after="0"/>
        <w:jc w:val="both"/>
      </w:pPr>
      <w:r>
        <w:t xml:space="preserve">Another aspect </w:t>
      </w:r>
      <w:r w:rsidR="00FA36F2">
        <w:t>worth to discuss and clarify is related to</w:t>
      </w:r>
      <w:r w:rsidR="00DC65B3">
        <w:t xml:space="preserve"> how to handle </w:t>
      </w:r>
      <w:r w:rsidR="003260FE">
        <w:t xml:space="preserve">the dropping </w:t>
      </w:r>
      <w:r w:rsidR="00DC65B3">
        <w:t xml:space="preserve">in </w:t>
      </w:r>
      <w:r w:rsidR="007A5AEE">
        <w:t>scenario (2) where</w:t>
      </w:r>
      <w:r w:rsidR="00DC65B3">
        <w:t xml:space="preserve"> </w:t>
      </w:r>
      <w:r w:rsidR="00DC65B3" w:rsidRPr="4C574555">
        <w:rPr>
          <w:i/>
          <w:iCs/>
        </w:rPr>
        <w:t xml:space="preserve">cg-UCI-Multiplexing </w:t>
      </w:r>
      <w:r w:rsidR="00DC65B3">
        <w:t>is not</w:t>
      </w:r>
      <w:r w:rsidR="003260FE">
        <w:t xml:space="preserve"> provided</w:t>
      </w:r>
      <w:r w:rsidR="006B52DE">
        <w:t xml:space="preserve"> </w:t>
      </w:r>
      <w:r w:rsidR="004E41A1">
        <w:t xml:space="preserve">and CG PUSCH </w:t>
      </w:r>
      <w:r w:rsidR="00F579D1">
        <w:t>and the HARQ-ACK are with the same priority</w:t>
      </w:r>
      <w:r w:rsidR="003260FE">
        <w:t xml:space="preserve">. Following the current </w:t>
      </w:r>
      <w:r w:rsidR="00224308">
        <w:t xml:space="preserve">specification, when </w:t>
      </w:r>
      <w:r w:rsidR="00224308" w:rsidRPr="4C574555">
        <w:rPr>
          <w:i/>
          <w:iCs/>
        </w:rPr>
        <w:t xml:space="preserve">cg-UCI-Multiplexing </w:t>
      </w:r>
      <w:r w:rsidR="00224308">
        <w:t>is not provided</w:t>
      </w:r>
      <w:r w:rsidR="00C1092A">
        <w:t>, b</w:t>
      </w:r>
      <w:r w:rsidR="00022111">
        <w:t xml:space="preserve">oth CG-UCI and CG PUSCH will be </w:t>
      </w:r>
      <w:proofErr w:type="gramStart"/>
      <w:r w:rsidR="00022111">
        <w:t>dropped</w:t>
      </w:r>
      <w:proofErr w:type="gramEnd"/>
      <w:r w:rsidR="00022111">
        <w:t xml:space="preserve"> and </w:t>
      </w:r>
      <w:r w:rsidR="007A5AEE">
        <w:t>HARQ-ACK</w:t>
      </w:r>
      <w:r w:rsidR="00022111">
        <w:t xml:space="preserve"> is sent</w:t>
      </w:r>
      <w:r w:rsidR="006B52DE">
        <w:t xml:space="preserve"> over a PUCCH or another PUSCH.</w:t>
      </w:r>
      <w:r w:rsidR="000023A7">
        <w:t xml:space="preserve"> Dropping </w:t>
      </w:r>
      <w:r w:rsidR="00A13592">
        <w:t xml:space="preserve">both </w:t>
      </w:r>
      <w:r w:rsidR="000023A7">
        <w:t xml:space="preserve">CG-UCI </w:t>
      </w:r>
      <w:r w:rsidR="00A13592">
        <w:t xml:space="preserve">and the corresponding CG PUSCH </w:t>
      </w:r>
      <w:r w:rsidR="000023A7">
        <w:t xml:space="preserve">in case with unlicensed band operation </w:t>
      </w:r>
      <w:r w:rsidR="0027238A">
        <w:t xml:space="preserve">works well since </w:t>
      </w:r>
      <w:r w:rsidR="00D63A24">
        <w:t>it does not make any sense</w:t>
      </w:r>
      <w:r w:rsidR="00BD3CC3">
        <w:t xml:space="preserve"> to transmit only one</w:t>
      </w:r>
      <w:r w:rsidR="00D63A24">
        <w:t>.</w:t>
      </w:r>
      <w:r w:rsidR="00C83B12">
        <w:t xml:space="preserve"> Although </w:t>
      </w:r>
      <w:r w:rsidR="00F54F49">
        <w:t xml:space="preserve">UTO-UCI is not really linked with CG PUSCH </w:t>
      </w:r>
      <w:r w:rsidR="00C83B12">
        <w:t xml:space="preserve">as </w:t>
      </w:r>
      <w:r w:rsidR="00F54F49">
        <w:t>CG-UCI</w:t>
      </w:r>
      <w:r w:rsidR="00C83B12">
        <w:t xml:space="preserve">, still </w:t>
      </w:r>
      <w:r w:rsidR="00D05368">
        <w:t>the</w:t>
      </w:r>
      <w:r w:rsidR="00C83B12">
        <w:t xml:space="preserve"> simplest solution i</w:t>
      </w:r>
      <w:r w:rsidR="00D05368">
        <w:t>s</w:t>
      </w:r>
      <w:r w:rsidR="00C83B12">
        <w:t xml:space="preserve"> </w:t>
      </w:r>
      <w:r w:rsidR="00D05368">
        <w:t xml:space="preserve">to follow the same way as </w:t>
      </w:r>
      <w:r w:rsidR="00EE41B2">
        <w:t>handling CG-UCI, i.e.</w:t>
      </w:r>
      <w:r w:rsidR="00E81B6F">
        <w:t>,</w:t>
      </w:r>
      <w:r w:rsidR="00EE41B2">
        <w:t xml:space="preserve"> d</w:t>
      </w:r>
      <w:r w:rsidR="00F65225" w:rsidRPr="00AE4047">
        <w:t xml:space="preserve">ropping </w:t>
      </w:r>
      <w:r w:rsidR="0089068C">
        <w:t>UTO-UCI in a similar way as CG-UCI</w:t>
      </w:r>
      <w:r w:rsidR="00903984">
        <w:t xml:space="preserve"> and keeping HARQ-ACK transmitted</w:t>
      </w:r>
      <w:r w:rsidR="009147E7">
        <w:t>.</w:t>
      </w:r>
      <w:r w:rsidR="00F332E4">
        <w:t xml:space="preserve"> One potential </w:t>
      </w:r>
      <w:r w:rsidR="00AF3124">
        <w:t>drawback of this approach is that</w:t>
      </w:r>
      <w:r w:rsidR="00AC7F09">
        <w:t xml:space="preserve"> </w:t>
      </w:r>
      <w:r w:rsidR="00C955E9">
        <w:t>gNB may not get the latest status of UL resource usage</w:t>
      </w:r>
      <w:r w:rsidR="00322F20">
        <w:t xml:space="preserve"> and therefore the unused CG PUSCH </w:t>
      </w:r>
      <w:r w:rsidR="00347EFB">
        <w:t>occasions</w:t>
      </w:r>
      <w:r w:rsidR="00D67834">
        <w:t xml:space="preserve"> </w:t>
      </w:r>
      <w:r w:rsidR="00AF3124">
        <w:t>could</w:t>
      </w:r>
      <w:r w:rsidR="00D67834">
        <w:t xml:space="preserve"> be </w:t>
      </w:r>
      <w:r w:rsidR="00CF5177">
        <w:t>wasted</w:t>
      </w:r>
      <w:r w:rsidR="00D67834">
        <w:t xml:space="preserve">. </w:t>
      </w:r>
      <w:r w:rsidR="003A4ED2">
        <w:t xml:space="preserve">However, considering UTO-UCI can be included in </w:t>
      </w:r>
      <w:r w:rsidR="00BC5BB3">
        <w:t>every CG PUSCH that is transmitted, it is possible that dropping UTO-UCI does not bring a</w:t>
      </w:r>
      <w:r w:rsidR="00B16FF8">
        <w:t xml:space="preserve">ny noticeable </w:t>
      </w:r>
      <w:r w:rsidR="00F13720">
        <w:t xml:space="preserve">performance degradation. </w:t>
      </w:r>
      <w:r w:rsidR="00011221">
        <w:t>Based on this, we propose:</w:t>
      </w:r>
    </w:p>
    <w:p w14:paraId="0715DE91" w14:textId="77777777" w:rsidR="00266761" w:rsidRDefault="00266761" w:rsidP="0012589B">
      <w:pPr>
        <w:spacing w:after="0"/>
      </w:pPr>
    </w:p>
    <w:p w14:paraId="4C89C30A" w14:textId="73D46577" w:rsidR="00011221" w:rsidRPr="001C066F" w:rsidRDefault="00011221" w:rsidP="00E705F6">
      <w:pPr>
        <w:jc w:val="both"/>
      </w:pPr>
      <w:r w:rsidRPr="009C744F">
        <w:rPr>
          <w:b/>
          <w:bCs/>
          <w:i/>
          <w:iCs/>
        </w:rPr>
        <w:t xml:space="preserve">Proposal </w:t>
      </w:r>
      <w:r w:rsidR="00203511">
        <w:rPr>
          <w:b/>
          <w:bCs/>
          <w:i/>
          <w:iCs/>
        </w:rPr>
        <w:t>1</w:t>
      </w:r>
      <w:r w:rsidR="00275482">
        <w:rPr>
          <w:b/>
          <w:bCs/>
          <w:i/>
          <w:iCs/>
        </w:rPr>
        <w:t>0</w:t>
      </w:r>
      <w:r w:rsidRPr="000A3E90">
        <w:rPr>
          <w:i/>
          <w:iCs/>
        </w:rPr>
        <w:t>:</w:t>
      </w:r>
      <w:r>
        <w:rPr>
          <w:i/>
          <w:iCs/>
        </w:rPr>
        <w:t xml:space="preserve"> </w:t>
      </w:r>
      <w:r w:rsidR="00646F89">
        <w:rPr>
          <w:i/>
          <w:iCs/>
        </w:rPr>
        <w:t>When joint encoding is not configured, a</w:t>
      </w:r>
      <w:r>
        <w:rPr>
          <w:i/>
          <w:iCs/>
        </w:rPr>
        <w:t xml:space="preserve">lways dropping </w:t>
      </w:r>
      <w:r w:rsidR="004210E3">
        <w:rPr>
          <w:i/>
          <w:iCs/>
        </w:rPr>
        <w:t>UTO-UCI</w:t>
      </w:r>
      <w:r>
        <w:rPr>
          <w:i/>
          <w:iCs/>
        </w:rPr>
        <w:t xml:space="preserve"> if UTO-UCI and HARQ-ACK are with </w:t>
      </w:r>
      <w:r w:rsidR="000C38D1">
        <w:rPr>
          <w:i/>
          <w:iCs/>
        </w:rPr>
        <w:t xml:space="preserve">the same </w:t>
      </w:r>
      <w:r>
        <w:rPr>
          <w:i/>
          <w:iCs/>
        </w:rPr>
        <w:t>PHY priorit</w:t>
      </w:r>
      <w:r w:rsidR="000C38D1">
        <w:rPr>
          <w:i/>
          <w:iCs/>
        </w:rPr>
        <w:t xml:space="preserve">y and one of them </w:t>
      </w:r>
      <w:proofErr w:type="gramStart"/>
      <w:r w:rsidR="000C38D1">
        <w:rPr>
          <w:i/>
          <w:iCs/>
        </w:rPr>
        <w:t>has to</w:t>
      </w:r>
      <w:proofErr w:type="gramEnd"/>
      <w:r w:rsidR="000C38D1">
        <w:rPr>
          <w:i/>
          <w:iCs/>
        </w:rPr>
        <w:t xml:space="preserve"> be dropped.</w:t>
      </w:r>
    </w:p>
    <w:p w14:paraId="077F4531" w14:textId="297E636E" w:rsidR="00162C56" w:rsidRDefault="00162C56" w:rsidP="001E39FE"/>
    <w:p w14:paraId="7D7856EC" w14:textId="50ED0A33" w:rsidR="00580BF2" w:rsidRDefault="00F346B8" w:rsidP="00580BF2">
      <w:pPr>
        <w:pStyle w:val="Heading2"/>
      </w:pPr>
      <w:r>
        <w:t>RRC parameters</w:t>
      </w:r>
    </w:p>
    <w:p w14:paraId="43050719" w14:textId="7A1D80EB" w:rsidR="00580BF2" w:rsidRDefault="00580BF2" w:rsidP="001E39FE">
      <w:r>
        <w:t>Below,</w:t>
      </w:r>
      <w:r w:rsidR="00370115">
        <w:t xml:space="preserve"> in Table 2,</w:t>
      </w:r>
      <w:r>
        <w:t xml:space="preserve"> we provide our view on the</w:t>
      </w:r>
      <w:r w:rsidR="00A945A4">
        <w:t xml:space="preserve"> RRC parameters that are required according to the agreements.</w:t>
      </w:r>
    </w:p>
    <w:p w14:paraId="50C21A61" w14:textId="77777777" w:rsidR="009104B8" w:rsidRDefault="009104B8" w:rsidP="001E39FE"/>
    <w:p w14:paraId="22191D3F" w14:textId="77777777" w:rsidR="009104B8" w:rsidRDefault="009104B8" w:rsidP="001E39FE"/>
    <w:p w14:paraId="3339256F" w14:textId="77777777" w:rsidR="009104B8" w:rsidRDefault="009104B8" w:rsidP="001E39FE"/>
    <w:p w14:paraId="580FB98D" w14:textId="77777777" w:rsidR="009104B8" w:rsidRDefault="009104B8" w:rsidP="001E39FE"/>
    <w:p w14:paraId="4890E7BE" w14:textId="77777777" w:rsidR="009104B8" w:rsidRDefault="009104B8" w:rsidP="001E39FE"/>
    <w:p w14:paraId="69D80B81" w14:textId="77777777" w:rsidR="009104B8" w:rsidRDefault="009104B8" w:rsidP="001E39FE"/>
    <w:p w14:paraId="11236DC0" w14:textId="77777777" w:rsidR="009104B8" w:rsidRDefault="009104B8" w:rsidP="001E39FE"/>
    <w:p w14:paraId="0FA85548" w14:textId="77777777" w:rsidR="009104B8" w:rsidRDefault="009104B8" w:rsidP="001E39FE"/>
    <w:p w14:paraId="6C9A3959" w14:textId="77777777" w:rsidR="009104B8" w:rsidRDefault="009104B8" w:rsidP="001E39FE"/>
    <w:p w14:paraId="02DC2CF4" w14:textId="77777777" w:rsidR="009104B8" w:rsidRDefault="009104B8" w:rsidP="001E39FE"/>
    <w:p w14:paraId="6C3E4700" w14:textId="77777777" w:rsidR="009104B8" w:rsidRDefault="009104B8" w:rsidP="001E39FE"/>
    <w:p w14:paraId="4EC4C12F" w14:textId="7BCB0325" w:rsidR="009104B8" w:rsidRDefault="009104B8" w:rsidP="001E39FE">
      <w:r w:rsidRPr="00695848">
        <w:rPr>
          <w:b/>
          <w:bCs/>
        </w:rPr>
        <w:lastRenderedPageBreak/>
        <w:t>Table 2.</w:t>
      </w:r>
      <w:r>
        <w:t xml:space="preserve"> RRC parameters</w:t>
      </w:r>
      <w:r w:rsidR="00695848">
        <w:t>.</w:t>
      </w:r>
    </w:p>
    <w:tbl>
      <w:tblPr>
        <w:tblW w:w="9616" w:type="dxa"/>
        <w:tblCellMar>
          <w:top w:w="15" w:type="dxa"/>
          <w:bottom w:w="15" w:type="dxa"/>
        </w:tblCellMar>
        <w:tblLook w:val="04A0" w:firstRow="1" w:lastRow="0" w:firstColumn="1" w:lastColumn="0" w:noHBand="0" w:noVBand="1"/>
      </w:tblPr>
      <w:tblGrid>
        <w:gridCol w:w="1331"/>
        <w:gridCol w:w="1195"/>
        <w:gridCol w:w="2118"/>
        <w:gridCol w:w="4972"/>
      </w:tblGrid>
      <w:tr w:rsidR="00370115" w:rsidRPr="00F10DB5" w14:paraId="0D0B329F" w14:textId="77777777" w:rsidTr="767175EA">
        <w:trPr>
          <w:trHeight w:val="397"/>
        </w:trPr>
        <w:tc>
          <w:tcPr>
            <w:tcW w:w="1336" w:type="dxa"/>
            <w:tcBorders>
              <w:top w:val="single" w:sz="4" w:space="0" w:color="auto"/>
              <w:left w:val="single" w:sz="4" w:space="0" w:color="auto"/>
              <w:bottom w:val="single" w:sz="4" w:space="0" w:color="auto"/>
              <w:right w:val="single" w:sz="4" w:space="0" w:color="auto"/>
            </w:tcBorders>
            <w:vAlign w:val="center"/>
          </w:tcPr>
          <w:p w14:paraId="0FD90762" w14:textId="3F19E8C6" w:rsidR="00370115" w:rsidRPr="007B45D9" w:rsidRDefault="000403BC" w:rsidP="004F1BEE">
            <w:pPr>
              <w:overflowPunct/>
              <w:autoSpaceDE/>
              <w:autoSpaceDN/>
              <w:adjustRightInd/>
              <w:spacing w:after="0"/>
              <w:jc w:val="center"/>
              <w:textAlignment w:val="auto"/>
              <w:rPr>
                <w:rFonts w:ascii="Arial" w:eastAsia="Times New Roman" w:hAnsi="Arial" w:cs="Arial"/>
                <w:b/>
                <w:bCs/>
                <w:lang w:val="en-US"/>
              </w:rPr>
            </w:pPr>
            <w:r w:rsidRPr="007B45D9">
              <w:rPr>
                <w:rFonts w:ascii="Arial" w:eastAsia="Times New Roman" w:hAnsi="Arial" w:cs="Arial"/>
                <w:b/>
                <w:bCs/>
                <w:lang w:val="en-US"/>
              </w:rPr>
              <w:t>Feature</w:t>
            </w:r>
          </w:p>
        </w:tc>
        <w:tc>
          <w:tcPr>
            <w:tcW w:w="1076" w:type="dxa"/>
            <w:tcBorders>
              <w:top w:val="single" w:sz="4" w:space="0" w:color="auto"/>
              <w:left w:val="single" w:sz="4" w:space="0" w:color="auto"/>
              <w:bottom w:val="single" w:sz="4" w:space="0" w:color="auto"/>
              <w:right w:val="single" w:sz="4" w:space="0" w:color="auto"/>
            </w:tcBorders>
            <w:vAlign w:val="center"/>
          </w:tcPr>
          <w:p w14:paraId="13FCF439" w14:textId="0D4A4C9F" w:rsidR="00370115" w:rsidRPr="007B45D9" w:rsidRDefault="000403BC" w:rsidP="004F1BEE">
            <w:pPr>
              <w:overflowPunct/>
              <w:autoSpaceDE/>
              <w:autoSpaceDN/>
              <w:adjustRightInd/>
              <w:spacing w:after="0"/>
              <w:jc w:val="center"/>
              <w:textAlignment w:val="auto"/>
              <w:rPr>
                <w:rFonts w:ascii="Arial" w:eastAsia="Times New Roman" w:hAnsi="Arial" w:cs="Arial"/>
                <w:b/>
                <w:bCs/>
                <w:lang w:val="en-US"/>
              </w:rPr>
            </w:pPr>
            <w:r w:rsidRPr="007B45D9">
              <w:rPr>
                <w:rFonts w:ascii="Arial" w:eastAsia="Times New Roman" w:hAnsi="Arial" w:cs="Arial"/>
                <w:b/>
                <w:bCs/>
                <w:lang w:val="en-US"/>
              </w:rPr>
              <w:t>P</w:t>
            </w:r>
            <w:r w:rsidR="002D7BD4" w:rsidRPr="007B45D9">
              <w:rPr>
                <w:rFonts w:ascii="Arial" w:eastAsia="Times New Roman" w:hAnsi="Arial" w:cs="Arial"/>
                <w:b/>
                <w:bCs/>
                <w:lang w:val="en-US"/>
              </w:rPr>
              <w:t>arameter</w:t>
            </w:r>
          </w:p>
        </w:tc>
        <w:tc>
          <w:tcPr>
            <w:tcW w:w="2127" w:type="dxa"/>
            <w:tcBorders>
              <w:top w:val="single" w:sz="4" w:space="0" w:color="auto"/>
              <w:left w:val="single" w:sz="4" w:space="0" w:color="auto"/>
              <w:bottom w:val="single" w:sz="4" w:space="0" w:color="auto"/>
              <w:right w:val="single" w:sz="4" w:space="0" w:color="auto"/>
            </w:tcBorders>
            <w:vAlign w:val="center"/>
          </w:tcPr>
          <w:p w14:paraId="6A31FC55" w14:textId="60B9EE20" w:rsidR="00370115" w:rsidRPr="007B45D9" w:rsidRDefault="000403BC" w:rsidP="004F1BEE">
            <w:pPr>
              <w:overflowPunct/>
              <w:autoSpaceDE/>
              <w:autoSpaceDN/>
              <w:adjustRightInd/>
              <w:spacing w:after="0"/>
              <w:jc w:val="center"/>
              <w:textAlignment w:val="auto"/>
              <w:rPr>
                <w:rFonts w:ascii="Arial" w:eastAsia="Times New Roman" w:hAnsi="Arial" w:cs="Arial"/>
                <w:b/>
                <w:bCs/>
                <w:lang w:val="en-US"/>
              </w:rPr>
            </w:pPr>
            <w:r w:rsidRPr="007B45D9">
              <w:rPr>
                <w:rFonts w:ascii="Arial" w:eastAsia="Times New Roman" w:hAnsi="Arial" w:cs="Arial"/>
                <w:b/>
                <w:bCs/>
                <w:lang w:val="en-US"/>
              </w:rPr>
              <w:t>D</w:t>
            </w:r>
            <w:r w:rsidR="002D7BD4" w:rsidRPr="007B45D9">
              <w:rPr>
                <w:rFonts w:ascii="Arial" w:eastAsia="Times New Roman" w:hAnsi="Arial" w:cs="Arial"/>
                <w:b/>
                <w:bCs/>
                <w:lang w:val="en-US"/>
              </w:rPr>
              <w:t>escription</w:t>
            </w:r>
          </w:p>
        </w:tc>
        <w:tc>
          <w:tcPr>
            <w:tcW w:w="5077" w:type="dxa"/>
            <w:tcBorders>
              <w:top w:val="single" w:sz="4" w:space="0" w:color="auto"/>
              <w:left w:val="single" w:sz="4" w:space="0" w:color="auto"/>
              <w:bottom w:val="single" w:sz="4" w:space="0" w:color="auto"/>
              <w:right w:val="single" w:sz="4" w:space="0" w:color="auto"/>
            </w:tcBorders>
            <w:vAlign w:val="center"/>
          </w:tcPr>
          <w:p w14:paraId="1AAA299D" w14:textId="654BDA74" w:rsidR="00370115" w:rsidRPr="007B45D9" w:rsidRDefault="002D7BD4" w:rsidP="004F1BEE">
            <w:pPr>
              <w:overflowPunct/>
              <w:autoSpaceDE/>
              <w:autoSpaceDN/>
              <w:adjustRightInd/>
              <w:spacing w:after="0"/>
              <w:jc w:val="center"/>
              <w:textAlignment w:val="auto"/>
              <w:rPr>
                <w:rFonts w:ascii="Arial" w:eastAsia="Times New Roman" w:hAnsi="Arial" w:cs="Arial"/>
                <w:b/>
                <w:bCs/>
                <w:lang w:val="en-US"/>
              </w:rPr>
            </w:pPr>
            <w:r w:rsidRPr="007B45D9">
              <w:rPr>
                <w:rFonts w:ascii="Arial" w:eastAsia="Times New Roman" w:hAnsi="Arial" w:cs="Arial"/>
                <w:b/>
                <w:bCs/>
                <w:lang w:val="en-US"/>
              </w:rPr>
              <w:t>Related agreement</w:t>
            </w:r>
          </w:p>
        </w:tc>
      </w:tr>
      <w:tr w:rsidR="00A41EDE" w:rsidRPr="00F10DB5" w14:paraId="64A3A844" w14:textId="77777777" w:rsidTr="767175EA">
        <w:trPr>
          <w:trHeight w:val="5073"/>
        </w:trPr>
        <w:tc>
          <w:tcPr>
            <w:tcW w:w="1336" w:type="dxa"/>
            <w:tcBorders>
              <w:top w:val="single" w:sz="4" w:space="0" w:color="auto"/>
              <w:left w:val="single" w:sz="4" w:space="0" w:color="auto"/>
              <w:bottom w:val="single" w:sz="4" w:space="0" w:color="auto"/>
              <w:right w:val="single" w:sz="4" w:space="0" w:color="auto"/>
            </w:tcBorders>
            <w:vAlign w:val="center"/>
            <w:hideMark/>
          </w:tcPr>
          <w:p w14:paraId="558645C7"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multi-PUSCHs CG (CG PUSCH configuration with multiple CG PUSCH transmission occasions within a period of the CG PUSCH configuration)</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B2FD2F0"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RRC parameter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4BC0D64" w14:textId="19CD4AA6" w:rsidR="00F10DB5" w:rsidRPr="00F10DB5" w:rsidRDefault="52936AC2" w:rsidP="00F10DB5">
            <w:pPr>
              <w:overflowPunct/>
              <w:autoSpaceDE/>
              <w:autoSpaceDN/>
              <w:adjustRightInd/>
              <w:spacing w:after="0"/>
              <w:textAlignment w:val="auto"/>
              <w:rPr>
                <w:rFonts w:ascii="Arial" w:eastAsia="Times New Roman" w:hAnsi="Arial" w:cs="Arial"/>
                <w:sz w:val="16"/>
                <w:szCs w:val="16"/>
                <w:lang w:val="en-US"/>
              </w:rPr>
            </w:pPr>
            <w:r w:rsidRPr="767175EA">
              <w:rPr>
                <w:rFonts w:ascii="Arial" w:eastAsia="Times New Roman" w:hAnsi="Arial" w:cs="Arial"/>
                <w:sz w:val="16"/>
                <w:szCs w:val="16"/>
                <w:lang w:val="en-US"/>
              </w:rPr>
              <w:t xml:space="preserve">New parameter, to configure Number of slots per CG period in </w:t>
            </w:r>
            <w:proofErr w:type="spellStart"/>
            <w:r w:rsidRPr="767175EA">
              <w:rPr>
                <w:rFonts w:ascii="Arial" w:eastAsia="Times New Roman" w:hAnsi="Arial" w:cs="Arial"/>
                <w:sz w:val="16"/>
                <w:szCs w:val="16"/>
                <w:lang w:val="en-US"/>
              </w:rPr>
              <w:t>ConfiguredGrantConfig</w:t>
            </w:r>
            <w:proofErr w:type="spellEnd"/>
            <w:r w:rsidRPr="767175EA">
              <w:rPr>
                <w:rFonts w:ascii="Arial" w:eastAsia="Times New Roman" w:hAnsi="Arial" w:cs="Arial"/>
                <w:sz w:val="16"/>
                <w:szCs w:val="16"/>
                <w:lang w:val="en-US"/>
              </w:rPr>
              <w:t xml:space="preserve"> information element (e.g., cg-nrofSlots-r18 </w:t>
            </w:r>
            <w:proofErr w:type="gramStart"/>
            <w:r w:rsidRPr="767175EA">
              <w:rPr>
                <w:rFonts w:ascii="Arial" w:eastAsia="Times New Roman" w:hAnsi="Arial" w:cs="Arial"/>
                <w:sz w:val="16"/>
                <w:szCs w:val="16"/>
                <w:lang w:val="en-US"/>
              </w:rPr>
              <w:t>similar to</w:t>
            </w:r>
            <w:proofErr w:type="gramEnd"/>
            <w:r w:rsidRPr="767175EA">
              <w:rPr>
                <w:rFonts w:ascii="Arial" w:eastAsia="Times New Roman" w:hAnsi="Arial" w:cs="Arial"/>
                <w:sz w:val="16"/>
                <w:szCs w:val="16"/>
                <w:lang w:val="en-US"/>
              </w:rPr>
              <w:t xml:space="preserve"> existing cg-nrofSlots-r16). The range </w:t>
            </w:r>
            <w:r w:rsidR="0FD376A1" w:rsidRPr="767175EA">
              <w:rPr>
                <w:rFonts w:ascii="Arial" w:eastAsia="Times New Roman" w:hAnsi="Arial" w:cs="Arial"/>
                <w:sz w:val="16"/>
                <w:szCs w:val="16"/>
                <w:lang w:val="en-US"/>
              </w:rPr>
              <w:t>still needs</w:t>
            </w:r>
            <w:r w:rsidRPr="767175EA">
              <w:rPr>
                <w:rFonts w:ascii="Arial" w:eastAsia="Times New Roman" w:hAnsi="Arial" w:cs="Arial"/>
                <w:sz w:val="16"/>
                <w:szCs w:val="16"/>
                <w:lang w:val="en-US"/>
              </w:rPr>
              <w:t xml:space="preserve"> to be discussed.</w:t>
            </w:r>
          </w:p>
        </w:tc>
        <w:tc>
          <w:tcPr>
            <w:tcW w:w="5077" w:type="dxa"/>
            <w:tcBorders>
              <w:top w:val="single" w:sz="4" w:space="0" w:color="auto"/>
              <w:left w:val="single" w:sz="4" w:space="0" w:color="auto"/>
              <w:bottom w:val="single" w:sz="4" w:space="0" w:color="auto"/>
              <w:right w:val="single" w:sz="4" w:space="0" w:color="auto"/>
            </w:tcBorders>
            <w:vAlign w:val="center"/>
            <w:hideMark/>
          </w:tcPr>
          <w:p w14:paraId="0D5A84C1"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Agreement (RAN1#113)</w:t>
            </w:r>
            <w:r w:rsidRPr="00F10DB5">
              <w:rPr>
                <w:rFonts w:ascii="Arial" w:eastAsia="Times New Roman" w:hAnsi="Arial" w:cs="Arial"/>
                <w:sz w:val="16"/>
                <w:szCs w:val="16"/>
                <w:lang w:val="en-US"/>
              </w:rPr>
              <w:br/>
              <w:t>For time domain resource allocation for multi-PUSCH CGs, support</w:t>
            </w:r>
            <w:r w:rsidRPr="00F10DB5">
              <w:rPr>
                <w:rFonts w:ascii="Arial" w:eastAsia="Times New Roman" w:hAnsi="Arial" w:cs="Arial"/>
                <w:sz w:val="16"/>
                <w:szCs w:val="16"/>
                <w:lang w:val="en-US"/>
              </w:rPr>
              <w:br/>
              <w:t>• For TDRA determination (based on NR-U framework)</w:t>
            </w:r>
            <w:r w:rsidRPr="00F10DB5">
              <w:rPr>
                <w:rFonts w:ascii="Arial" w:eastAsia="Times New Roman" w:hAnsi="Arial" w:cs="Arial"/>
                <w:sz w:val="16"/>
                <w:szCs w:val="16"/>
                <w:lang w:val="en-US"/>
              </w:rPr>
              <w:br/>
              <w:t>o For Type-1, follow the rules for DCI format 0_0 on UE specific search space, as defined in Clause 6.1.2.1.1 of TS 38.214.</w:t>
            </w:r>
            <w:r w:rsidRPr="00F10DB5">
              <w:rPr>
                <w:rFonts w:ascii="Arial" w:eastAsia="Times New Roman" w:hAnsi="Arial" w:cs="Arial"/>
                <w:sz w:val="16"/>
                <w:szCs w:val="16"/>
                <w:lang w:val="en-US"/>
              </w:rPr>
              <w:br/>
              <w:t>§ Note: To determine the configuration of TDRA, PUSCH repetition type A is assumed according to description in 6.1.2.3 in 38.214 for Type-1.</w:t>
            </w:r>
            <w:r w:rsidRPr="00F10DB5">
              <w:rPr>
                <w:rFonts w:ascii="Arial" w:eastAsia="Times New Roman" w:hAnsi="Arial" w:cs="Arial"/>
                <w:sz w:val="16"/>
                <w:szCs w:val="16"/>
                <w:lang w:val="en-US"/>
              </w:rPr>
              <w:br/>
              <w:t>• It is still an open issue whether repetition is supported. If it is decided repetition is not supported, it implies the corresponding repetition factor for is one.</w:t>
            </w:r>
            <w:r w:rsidRPr="00F10DB5">
              <w:rPr>
                <w:rFonts w:ascii="Arial" w:eastAsia="Times New Roman" w:hAnsi="Arial" w:cs="Arial"/>
                <w:sz w:val="16"/>
                <w:szCs w:val="16"/>
                <w:lang w:val="en-US"/>
              </w:rPr>
              <w:br/>
              <w:t>o For Type-2, the TDRA table is determined by the TDRA table associated with activation DCI, as defined in Clause 6.1.2.1 of TS 38.214.</w:t>
            </w:r>
            <w:r w:rsidRPr="00F10DB5">
              <w:rPr>
                <w:rFonts w:ascii="Arial" w:eastAsia="Times New Roman" w:hAnsi="Arial" w:cs="Arial"/>
                <w:sz w:val="16"/>
                <w:szCs w:val="16"/>
                <w:lang w:val="en-US"/>
              </w:rPr>
              <w:br/>
              <w:t xml:space="preserve">§ Note: The DCI format for activation DCI with </w:t>
            </w:r>
            <w:proofErr w:type="spellStart"/>
            <w:r w:rsidRPr="00F10DB5">
              <w:rPr>
                <w:rFonts w:ascii="Arial" w:eastAsia="Times New Roman" w:hAnsi="Arial" w:cs="Arial"/>
                <w:sz w:val="16"/>
                <w:szCs w:val="16"/>
                <w:lang w:val="en-US"/>
              </w:rPr>
              <w:t>pusch-RepTypeA</w:t>
            </w:r>
            <w:proofErr w:type="spellEnd"/>
            <w:r w:rsidRPr="00F10DB5">
              <w:rPr>
                <w:rFonts w:ascii="Arial" w:eastAsia="Times New Roman" w:hAnsi="Arial" w:cs="Arial"/>
                <w:sz w:val="16"/>
                <w:szCs w:val="16"/>
                <w:lang w:val="en-US"/>
              </w:rPr>
              <w:t xml:space="preserve"> is applicable. </w:t>
            </w:r>
            <w:r w:rsidRPr="00F10DB5">
              <w:rPr>
                <w:rFonts w:ascii="Arial" w:eastAsia="Times New Roman" w:hAnsi="Arial" w:cs="Arial"/>
                <w:sz w:val="16"/>
                <w:szCs w:val="16"/>
                <w:lang w:val="en-US"/>
              </w:rPr>
              <w:br/>
              <w:t>• It is still an open issue whether repetition is supported. If it is decided repetition is not supported, it implies the corresponding repetition factor for is one.</w:t>
            </w:r>
            <w:r w:rsidRPr="00F10DB5">
              <w:rPr>
                <w:rFonts w:ascii="Arial" w:eastAsia="Times New Roman" w:hAnsi="Arial" w:cs="Arial"/>
                <w:sz w:val="16"/>
                <w:szCs w:val="16"/>
                <w:lang w:val="en-US"/>
              </w:rPr>
              <w:br/>
              <w:t>• N is configured by higher layers</w:t>
            </w:r>
            <w:r w:rsidRPr="00F10DB5">
              <w:rPr>
                <w:rFonts w:ascii="Arial" w:eastAsia="Times New Roman" w:hAnsi="Arial" w:cs="Arial"/>
                <w:sz w:val="16"/>
                <w:szCs w:val="16"/>
                <w:lang w:val="en-US"/>
              </w:rPr>
              <w:br/>
              <w:t>• A single SLIV is determined from TDRA.</w:t>
            </w:r>
            <w:r w:rsidRPr="00F10DB5">
              <w:rPr>
                <w:rFonts w:ascii="Arial" w:eastAsia="Times New Roman" w:hAnsi="Arial" w:cs="Arial"/>
                <w:sz w:val="16"/>
                <w:szCs w:val="16"/>
                <w:lang w:val="en-US"/>
              </w:rPr>
              <w:br/>
              <w:t>o The SLIV used for 1st PUSCH per CG period.</w:t>
            </w:r>
            <w:r w:rsidRPr="00F10DB5">
              <w:rPr>
                <w:rFonts w:ascii="Arial" w:eastAsia="Times New Roman" w:hAnsi="Arial" w:cs="Arial"/>
                <w:sz w:val="16"/>
                <w:szCs w:val="16"/>
                <w:lang w:val="en-US"/>
              </w:rPr>
              <w:br/>
              <w:t>• PUSCH is used in each of N consecutive slots per CG period</w:t>
            </w:r>
            <w:r w:rsidRPr="00F10DB5">
              <w:rPr>
                <w:rFonts w:ascii="Arial" w:eastAsia="Times New Roman" w:hAnsi="Arial" w:cs="Arial"/>
                <w:sz w:val="16"/>
                <w:szCs w:val="16"/>
                <w:lang w:val="en-US"/>
              </w:rPr>
              <w:br/>
              <w:t xml:space="preserve">• Note: N is configured independently from cg-nrofSlots-r16 and cg-nrofPUSCH-InSlot-r16, respectively. N configuration is independent from </w:t>
            </w:r>
            <w:proofErr w:type="spellStart"/>
            <w:r w:rsidRPr="00F10DB5">
              <w:rPr>
                <w:rFonts w:ascii="Arial" w:eastAsia="Times New Roman" w:hAnsi="Arial" w:cs="Arial"/>
                <w:sz w:val="16"/>
                <w:szCs w:val="16"/>
                <w:lang w:val="en-US"/>
              </w:rPr>
              <w:t>cgRetransmissionTimer</w:t>
            </w:r>
            <w:proofErr w:type="spellEnd"/>
            <w:r w:rsidRPr="00F10DB5">
              <w:rPr>
                <w:rFonts w:ascii="Arial" w:eastAsia="Times New Roman" w:hAnsi="Arial" w:cs="Arial"/>
                <w:sz w:val="16"/>
                <w:szCs w:val="16"/>
                <w:lang w:val="en-US"/>
              </w:rPr>
              <w:t xml:space="preserve"> configuration.</w:t>
            </w:r>
            <w:r w:rsidRPr="00F10DB5">
              <w:rPr>
                <w:rFonts w:ascii="Arial" w:eastAsia="Times New Roman" w:hAnsi="Arial" w:cs="Arial"/>
                <w:sz w:val="16"/>
                <w:szCs w:val="16"/>
                <w:lang w:val="en-US"/>
              </w:rPr>
              <w:br/>
              <w:t>• To determine corresponding slots for CG PUSCHs in a period of a multi-PUSCH CG configuration:</w:t>
            </w:r>
            <w:r w:rsidRPr="00F10DB5">
              <w:rPr>
                <w:rFonts w:ascii="Arial" w:eastAsia="Times New Roman" w:hAnsi="Arial" w:cs="Arial"/>
                <w:sz w:val="16"/>
                <w:szCs w:val="16"/>
                <w:lang w:val="en-US"/>
              </w:rPr>
              <w:br/>
              <w:t>o For the first PUSCH in the period, follow the legacy procedures.</w:t>
            </w:r>
            <w:r w:rsidRPr="00F10DB5">
              <w:rPr>
                <w:rFonts w:ascii="Arial" w:eastAsia="Times New Roman" w:hAnsi="Arial" w:cs="Arial"/>
                <w:sz w:val="16"/>
                <w:szCs w:val="16"/>
                <w:lang w:val="en-US"/>
              </w:rPr>
              <w:br/>
              <w:t>o For remaining PUSCHs in the period</w:t>
            </w:r>
            <w:r w:rsidRPr="00F10DB5">
              <w:rPr>
                <w:rFonts w:ascii="Arial" w:eastAsia="Times New Roman" w:hAnsi="Arial" w:cs="Arial"/>
                <w:sz w:val="16"/>
                <w:szCs w:val="16"/>
                <w:lang w:val="en-US"/>
              </w:rPr>
              <w:br/>
              <w:t>§ ForType-1 and Type-2, reuse the corresponding procedures for NR-U by applying the RRC parameters N, instead of cg-nrofSlots-r16 and cg-nrofPUSCH-InSlot-r16, respectively.</w:t>
            </w:r>
          </w:p>
        </w:tc>
      </w:tr>
      <w:tr w:rsidR="00A41EDE" w:rsidRPr="00F10DB5" w14:paraId="09E6CB64" w14:textId="77777777" w:rsidTr="767175EA">
        <w:trPr>
          <w:trHeight w:val="1388"/>
        </w:trPr>
        <w:tc>
          <w:tcPr>
            <w:tcW w:w="1336" w:type="dxa"/>
            <w:tcBorders>
              <w:top w:val="single" w:sz="4" w:space="0" w:color="auto"/>
              <w:left w:val="single" w:sz="4" w:space="0" w:color="auto"/>
              <w:bottom w:val="single" w:sz="4" w:space="0" w:color="auto"/>
              <w:right w:val="single" w:sz="4" w:space="0" w:color="auto"/>
            </w:tcBorders>
            <w:vAlign w:val="center"/>
            <w:hideMark/>
          </w:tcPr>
          <w:p w14:paraId="1ED59CD4"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UTO-UCI (UCI that provides information about unused CG PUSCH transmission occasions)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3EE27F1"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RRC parameter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7F017F"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 xml:space="preserve">New parameter (e.g., </w:t>
            </w:r>
            <w:proofErr w:type="spellStart"/>
            <w:r w:rsidRPr="00F10DB5">
              <w:rPr>
                <w:rFonts w:ascii="Arial" w:eastAsia="Times New Roman" w:hAnsi="Arial" w:cs="Arial"/>
                <w:sz w:val="16"/>
                <w:szCs w:val="16"/>
                <w:lang w:val="en-US"/>
              </w:rPr>
              <w:t>uto-uci-OnPUSCH</w:t>
            </w:r>
            <w:proofErr w:type="spellEnd"/>
            <w:r w:rsidRPr="00F10DB5">
              <w:rPr>
                <w:rFonts w:ascii="Arial" w:eastAsia="Times New Roman" w:hAnsi="Arial" w:cs="Arial"/>
                <w:sz w:val="16"/>
                <w:szCs w:val="16"/>
                <w:lang w:val="en-US"/>
              </w:rPr>
              <w:t xml:space="preserve">) as part of </w:t>
            </w:r>
            <w:proofErr w:type="spellStart"/>
            <w:r w:rsidRPr="00F10DB5">
              <w:rPr>
                <w:rFonts w:ascii="Arial" w:eastAsia="Times New Roman" w:hAnsi="Arial" w:cs="Arial"/>
                <w:sz w:val="16"/>
                <w:szCs w:val="16"/>
                <w:lang w:val="en-US"/>
              </w:rPr>
              <w:t>ConfiguredGrantConfig</w:t>
            </w:r>
            <w:proofErr w:type="spellEnd"/>
            <w:r w:rsidRPr="00F10DB5">
              <w:rPr>
                <w:rFonts w:ascii="Arial" w:eastAsia="Times New Roman" w:hAnsi="Arial" w:cs="Arial"/>
                <w:sz w:val="16"/>
                <w:szCs w:val="16"/>
                <w:lang w:val="en-US"/>
              </w:rPr>
              <w:t xml:space="preserve"> information element, to indicate that UTO-UCI is enabled or not.</w:t>
            </w:r>
          </w:p>
        </w:tc>
        <w:tc>
          <w:tcPr>
            <w:tcW w:w="5077" w:type="dxa"/>
            <w:tcBorders>
              <w:top w:val="single" w:sz="4" w:space="0" w:color="auto"/>
              <w:left w:val="single" w:sz="4" w:space="0" w:color="auto"/>
              <w:bottom w:val="single" w:sz="4" w:space="0" w:color="auto"/>
              <w:right w:val="single" w:sz="4" w:space="0" w:color="auto"/>
            </w:tcBorders>
            <w:vAlign w:val="center"/>
            <w:hideMark/>
          </w:tcPr>
          <w:p w14:paraId="3D6940C6"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Agreement (RAN1#113)</w:t>
            </w:r>
            <w:r w:rsidRPr="00F10DB5">
              <w:rPr>
                <w:rFonts w:ascii="Arial" w:eastAsia="Times New Roman" w:hAnsi="Arial" w:cs="Arial"/>
                <w:sz w:val="16"/>
                <w:szCs w:val="16"/>
                <w:lang w:val="en-US"/>
              </w:rPr>
              <w:br/>
              <w:t>Indication of UTO-UCI by CG PUSCHs associated to a CG configuration, is enabled by configuration of an RRC parameter.</w:t>
            </w:r>
            <w:r w:rsidRPr="00F10DB5">
              <w:rPr>
                <w:rFonts w:ascii="Arial" w:eastAsia="Times New Roman" w:hAnsi="Arial" w:cs="Arial"/>
                <w:sz w:val="16"/>
                <w:szCs w:val="16"/>
                <w:lang w:val="en-US"/>
              </w:rPr>
              <w:br/>
              <w:t>• FFS on whether/how to extend to multiple CG configurations</w:t>
            </w:r>
          </w:p>
        </w:tc>
      </w:tr>
      <w:tr w:rsidR="00A41EDE" w:rsidRPr="00F10DB5" w14:paraId="2819525E" w14:textId="77777777" w:rsidTr="767175EA">
        <w:trPr>
          <w:trHeight w:val="940"/>
        </w:trPr>
        <w:tc>
          <w:tcPr>
            <w:tcW w:w="1336" w:type="dxa"/>
            <w:tcBorders>
              <w:top w:val="single" w:sz="4" w:space="0" w:color="auto"/>
              <w:left w:val="single" w:sz="4" w:space="0" w:color="auto"/>
              <w:bottom w:val="single" w:sz="4" w:space="0" w:color="auto"/>
              <w:right w:val="single" w:sz="4" w:space="0" w:color="auto"/>
            </w:tcBorders>
            <w:vAlign w:val="center"/>
            <w:hideMark/>
          </w:tcPr>
          <w:p w14:paraId="76157E89"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UTO-UCI (UCI that provides information about unused CG PUSCH transmission occasions)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1A44B5A"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RRC parameter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6EB7FA9"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 xml:space="preserve">New parameter (e.g., cg-UTO-UCI-Multiplexing-r18) as part of </w:t>
            </w:r>
            <w:proofErr w:type="spellStart"/>
            <w:r w:rsidRPr="00F10DB5">
              <w:rPr>
                <w:rFonts w:ascii="Arial" w:eastAsia="Times New Roman" w:hAnsi="Arial" w:cs="Arial"/>
                <w:sz w:val="16"/>
                <w:szCs w:val="16"/>
                <w:lang w:val="en-US"/>
              </w:rPr>
              <w:t>ConfiguredGrantConfig</w:t>
            </w:r>
            <w:proofErr w:type="spellEnd"/>
            <w:r w:rsidRPr="00F10DB5">
              <w:rPr>
                <w:rFonts w:ascii="Arial" w:eastAsia="Times New Roman" w:hAnsi="Arial" w:cs="Arial"/>
                <w:sz w:val="16"/>
                <w:szCs w:val="16"/>
                <w:lang w:val="en-US"/>
              </w:rPr>
              <w:t xml:space="preserve"> information element, to indicate joint encoding of UTO-UCI and HARQ-ACK</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38D2035"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The existing CG-UCI encoding and multiplexing procedures are reused for encoding the “UTO-UCI” in a configured grant PUSCH in absence or presence of other UCIs being multiplexed in the PUSCH, by applying the following adjustments:</w:t>
            </w:r>
            <w:r w:rsidRPr="00F10DB5">
              <w:rPr>
                <w:rFonts w:ascii="Arial" w:eastAsia="Times New Roman" w:hAnsi="Arial" w:cs="Arial"/>
                <w:sz w:val="16"/>
                <w:szCs w:val="16"/>
                <w:lang w:val="en-US"/>
              </w:rPr>
              <w:br/>
              <w:t>• The “UTO-UCI” is used instead of CG-UCI in the corresponding procedures for encoding of CG-UCI and/or HARQ-ACK, whichever is present.</w:t>
            </w:r>
          </w:p>
        </w:tc>
      </w:tr>
      <w:tr w:rsidR="00A41EDE" w:rsidRPr="00F10DB5" w14:paraId="244DE4FE" w14:textId="77777777" w:rsidTr="767175EA">
        <w:trPr>
          <w:trHeight w:val="889"/>
        </w:trPr>
        <w:tc>
          <w:tcPr>
            <w:tcW w:w="1336" w:type="dxa"/>
            <w:tcBorders>
              <w:top w:val="single" w:sz="4" w:space="0" w:color="auto"/>
              <w:left w:val="single" w:sz="4" w:space="0" w:color="auto"/>
              <w:bottom w:val="single" w:sz="4" w:space="0" w:color="auto"/>
              <w:right w:val="single" w:sz="4" w:space="0" w:color="auto"/>
            </w:tcBorders>
            <w:vAlign w:val="center"/>
            <w:hideMark/>
          </w:tcPr>
          <w:p w14:paraId="6E79B411"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UTO-UCI (UCI that provides information about unused CG PUSCH transmission occasions)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DFDDACC"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RRC parameter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EBFB03C"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 xml:space="preserve">New parameter (e.g., betaOffsetCG-UTO-UCI-r18) as part of </w:t>
            </w:r>
            <w:proofErr w:type="spellStart"/>
            <w:r w:rsidRPr="00F10DB5">
              <w:rPr>
                <w:rFonts w:ascii="Arial" w:eastAsia="Times New Roman" w:hAnsi="Arial" w:cs="Arial"/>
                <w:sz w:val="16"/>
                <w:szCs w:val="16"/>
                <w:lang w:val="en-US"/>
              </w:rPr>
              <w:t>ConfiguredGrantConfig</w:t>
            </w:r>
            <w:proofErr w:type="spellEnd"/>
            <w:r w:rsidRPr="00F10DB5">
              <w:rPr>
                <w:rFonts w:ascii="Arial" w:eastAsia="Times New Roman" w:hAnsi="Arial" w:cs="Arial"/>
                <w:sz w:val="16"/>
                <w:szCs w:val="16"/>
                <w:lang w:val="en-US"/>
              </w:rPr>
              <w:t xml:space="preserve"> information element, to configure the beta offset for UTO-UCI.</w:t>
            </w:r>
          </w:p>
        </w:tc>
        <w:tc>
          <w:tcPr>
            <w:tcW w:w="5077" w:type="dxa"/>
            <w:tcBorders>
              <w:top w:val="single" w:sz="4" w:space="0" w:color="auto"/>
              <w:left w:val="single" w:sz="4" w:space="0" w:color="auto"/>
              <w:bottom w:val="single" w:sz="4" w:space="0" w:color="auto"/>
              <w:right w:val="single" w:sz="4" w:space="0" w:color="auto"/>
            </w:tcBorders>
            <w:vAlign w:val="center"/>
            <w:hideMark/>
          </w:tcPr>
          <w:p w14:paraId="3AD8A565"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 For determining the beta-offset,</w:t>
            </w:r>
            <w:r w:rsidRPr="00F10DB5">
              <w:rPr>
                <w:rFonts w:ascii="Arial" w:eastAsia="Times New Roman" w:hAnsi="Arial" w:cs="Arial"/>
                <w:sz w:val="16"/>
                <w:szCs w:val="16"/>
                <w:lang w:val="en-US"/>
              </w:rPr>
              <w:br/>
              <w:t xml:space="preserve">o Beta offset is configured for the “UTO-UCI”. </w:t>
            </w:r>
            <w:r w:rsidRPr="00F10DB5">
              <w:rPr>
                <w:rFonts w:ascii="Arial" w:eastAsia="Times New Roman" w:hAnsi="Arial" w:cs="Arial"/>
                <w:sz w:val="16"/>
                <w:szCs w:val="16"/>
                <w:lang w:val="en-US"/>
              </w:rPr>
              <w:br/>
              <w:t>§ If UTO-UCI and HARQ-ACK is not jointly encoded, the beta offset for the “UTO-UCI” is used in the procedures instead of CG-UCI beta offset.</w:t>
            </w:r>
            <w:r w:rsidRPr="00F10DB5">
              <w:rPr>
                <w:rFonts w:ascii="Arial" w:eastAsia="Times New Roman" w:hAnsi="Arial" w:cs="Arial"/>
                <w:sz w:val="16"/>
                <w:szCs w:val="16"/>
                <w:lang w:val="en-US"/>
              </w:rPr>
              <w:br/>
              <w:t>§ If UTO-UCI and HARQ-ACK is jointly encoded, HARQ-ACK beta offset is used in the procedures instead of CG-UCI beta offset</w:t>
            </w:r>
          </w:p>
        </w:tc>
      </w:tr>
      <w:tr w:rsidR="00A41EDE" w:rsidRPr="00F10DB5" w14:paraId="70D6F093" w14:textId="77777777" w:rsidTr="767175EA">
        <w:trPr>
          <w:trHeight w:val="837"/>
        </w:trPr>
        <w:tc>
          <w:tcPr>
            <w:tcW w:w="1336" w:type="dxa"/>
            <w:tcBorders>
              <w:top w:val="single" w:sz="4" w:space="0" w:color="auto"/>
              <w:left w:val="single" w:sz="4" w:space="0" w:color="auto"/>
              <w:bottom w:val="single" w:sz="4" w:space="0" w:color="auto"/>
              <w:right w:val="single" w:sz="4" w:space="0" w:color="auto"/>
            </w:tcBorders>
            <w:vAlign w:val="center"/>
            <w:hideMark/>
          </w:tcPr>
          <w:p w14:paraId="5B569AD2"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UTO-UCI (UCI that provides information about unused CG PUSCH transmission occasions)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7E4D1F"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RRC parameter</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C616825"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 xml:space="preserve">New parameter as part of </w:t>
            </w:r>
            <w:proofErr w:type="spellStart"/>
            <w:r w:rsidRPr="00F10DB5">
              <w:rPr>
                <w:rFonts w:ascii="Arial" w:eastAsia="Times New Roman" w:hAnsi="Arial" w:cs="Arial"/>
                <w:sz w:val="16"/>
                <w:szCs w:val="16"/>
                <w:lang w:val="en-US"/>
              </w:rPr>
              <w:t>ConfiguredGrantConfig</w:t>
            </w:r>
            <w:proofErr w:type="spellEnd"/>
            <w:r w:rsidRPr="00F10DB5">
              <w:rPr>
                <w:rFonts w:ascii="Arial" w:eastAsia="Times New Roman" w:hAnsi="Arial" w:cs="Arial"/>
                <w:sz w:val="16"/>
                <w:szCs w:val="16"/>
                <w:lang w:val="en-US"/>
              </w:rPr>
              <w:t xml:space="preserve"> information element, to configure the length of bitmap. The range is still open for discussion</w:t>
            </w:r>
          </w:p>
        </w:tc>
        <w:tc>
          <w:tcPr>
            <w:tcW w:w="5077" w:type="dxa"/>
            <w:tcBorders>
              <w:top w:val="single" w:sz="4" w:space="0" w:color="auto"/>
              <w:left w:val="single" w:sz="4" w:space="0" w:color="auto"/>
              <w:bottom w:val="single" w:sz="4" w:space="0" w:color="auto"/>
              <w:right w:val="single" w:sz="4" w:space="0" w:color="auto"/>
            </w:tcBorders>
            <w:vAlign w:val="center"/>
            <w:hideMark/>
          </w:tcPr>
          <w:p w14:paraId="5FE50AA9" w14:textId="77777777" w:rsidR="00F10DB5" w:rsidRPr="00F10DB5" w:rsidRDefault="00F10DB5" w:rsidP="00F10DB5">
            <w:pPr>
              <w:overflowPunct/>
              <w:autoSpaceDE/>
              <w:autoSpaceDN/>
              <w:adjustRightInd/>
              <w:spacing w:after="0"/>
              <w:textAlignment w:val="auto"/>
              <w:rPr>
                <w:rFonts w:ascii="Arial" w:eastAsia="Times New Roman" w:hAnsi="Arial" w:cs="Arial"/>
                <w:sz w:val="16"/>
                <w:szCs w:val="16"/>
                <w:lang w:val="en-US"/>
              </w:rPr>
            </w:pPr>
            <w:r w:rsidRPr="00F10DB5">
              <w:rPr>
                <w:rFonts w:ascii="Arial" w:eastAsia="Times New Roman" w:hAnsi="Arial" w:cs="Arial"/>
                <w:sz w:val="16"/>
                <w:szCs w:val="16"/>
                <w:lang w:val="en-US"/>
              </w:rPr>
              <w:t>The UTO-UCI provides a bitmap where a bit corresponds to a TO within a time duration/range. The bit indicates whether the TO is “unused”.</w:t>
            </w:r>
            <w:r w:rsidRPr="00F10DB5">
              <w:rPr>
                <w:rFonts w:ascii="Arial" w:eastAsia="Times New Roman" w:hAnsi="Arial" w:cs="Arial"/>
                <w:sz w:val="16"/>
                <w:szCs w:val="16"/>
                <w:lang w:val="en-US"/>
              </w:rPr>
              <w:br/>
              <w:t>- FFS: Details including time duration/range</w:t>
            </w:r>
            <w:r w:rsidRPr="00F10DB5">
              <w:rPr>
                <w:rFonts w:ascii="Arial" w:eastAsia="Times New Roman" w:hAnsi="Arial" w:cs="Arial"/>
                <w:sz w:val="16"/>
                <w:szCs w:val="16"/>
                <w:lang w:val="en-US"/>
              </w:rPr>
              <w:br/>
              <w:t>Note: The term “UTO-UCI” refers to the “UCI that provides information about unused CG PUSCH transmission occasions” for convenience.</w:t>
            </w:r>
          </w:p>
        </w:tc>
      </w:tr>
    </w:tbl>
    <w:p w14:paraId="2F1411BA" w14:textId="77777777" w:rsidR="00580BF2" w:rsidRDefault="00580BF2" w:rsidP="001E39FE">
      <w:pPr>
        <w:rPr>
          <w:lang w:val="en-US"/>
        </w:rPr>
      </w:pPr>
    </w:p>
    <w:p w14:paraId="7ECAAC2B" w14:textId="2362EC29" w:rsidR="00695848" w:rsidRPr="007B45D9" w:rsidRDefault="00695848" w:rsidP="001E39FE">
      <w:pPr>
        <w:rPr>
          <w:i/>
          <w:iCs/>
          <w:lang w:val="en-US"/>
        </w:rPr>
      </w:pPr>
      <w:r w:rsidRPr="00FD025E">
        <w:rPr>
          <w:b/>
          <w:bCs/>
          <w:i/>
          <w:iCs/>
          <w:lang w:val="en-US"/>
        </w:rPr>
        <w:t xml:space="preserve">Proposal </w:t>
      </w:r>
      <w:r w:rsidR="00FD025E">
        <w:rPr>
          <w:b/>
          <w:bCs/>
          <w:i/>
          <w:iCs/>
          <w:lang w:val="en-US"/>
        </w:rPr>
        <w:t>1</w:t>
      </w:r>
      <w:r w:rsidR="00275482">
        <w:rPr>
          <w:b/>
          <w:bCs/>
          <w:i/>
          <w:iCs/>
          <w:lang w:val="en-US"/>
        </w:rPr>
        <w:t>1</w:t>
      </w:r>
      <w:r w:rsidRPr="00FD025E">
        <w:rPr>
          <w:b/>
          <w:bCs/>
          <w:i/>
          <w:iCs/>
          <w:lang w:val="en-US"/>
        </w:rPr>
        <w:t>:</w:t>
      </w:r>
      <w:r w:rsidRPr="00FD025E">
        <w:rPr>
          <w:i/>
          <w:iCs/>
          <w:lang w:val="en-US"/>
        </w:rPr>
        <w:t xml:space="preserve"> </w:t>
      </w:r>
      <w:r w:rsidR="004D7F1C" w:rsidRPr="00FD025E">
        <w:rPr>
          <w:i/>
          <w:iCs/>
          <w:lang w:val="en-US"/>
        </w:rPr>
        <w:t>Con</w:t>
      </w:r>
      <w:r w:rsidR="00FD025E" w:rsidRPr="00FD025E">
        <w:rPr>
          <w:i/>
          <w:iCs/>
          <w:lang w:val="en-US"/>
        </w:rPr>
        <w:t>si</w:t>
      </w:r>
      <w:r w:rsidR="004D7F1C" w:rsidRPr="00FD025E">
        <w:rPr>
          <w:i/>
          <w:iCs/>
          <w:lang w:val="en-US"/>
        </w:rPr>
        <w:t xml:space="preserve">der </w:t>
      </w:r>
      <w:r w:rsidR="00FF3EA3" w:rsidRPr="00FD025E">
        <w:rPr>
          <w:i/>
          <w:iCs/>
          <w:lang w:val="en-US"/>
        </w:rPr>
        <w:t xml:space="preserve">RRC parameters </w:t>
      </w:r>
      <w:r w:rsidR="00FD025E" w:rsidRPr="00FD025E">
        <w:rPr>
          <w:i/>
          <w:iCs/>
          <w:lang w:val="en-US"/>
        </w:rPr>
        <w:t xml:space="preserve">provided </w:t>
      </w:r>
      <w:r w:rsidR="00FF3EA3" w:rsidRPr="00FD025E">
        <w:rPr>
          <w:i/>
          <w:iCs/>
          <w:lang w:val="en-US"/>
        </w:rPr>
        <w:t>in Table 2.</w:t>
      </w:r>
    </w:p>
    <w:p w14:paraId="273A77A5" w14:textId="77777777" w:rsidR="00FF3EA3" w:rsidRPr="00F10DB5" w:rsidRDefault="00FF3EA3" w:rsidP="001E39FE">
      <w:pPr>
        <w:rPr>
          <w:lang w:val="en-US"/>
        </w:rPr>
      </w:pPr>
    </w:p>
    <w:bookmarkEnd w:id="1"/>
    <w:p w14:paraId="10445A01" w14:textId="65BF2491" w:rsidR="00885580" w:rsidRDefault="007820D0">
      <w:pPr>
        <w:pStyle w:val="Heading1"/>
      </w:pPr>
      <w:r>
        <w:lastRenderedPageBreak/>
        <w:t>Conclusion</w:t>
      </w:r>
    </w:p>
    <w:p w14:paraId="384567B8" w14:textId="14B4F902" w:rsidR="001337A5" w:rsidRDefault="005B541F" w:rsidP="002C74C7">
      <w:pPr>
        <w:jc w:val="both"/>
      </w:pPr>
      <w:r w:rsidRPr="005B541F">
        <w:t>In this contribution, we discussed the solutions related to XR-specific capacity enhancements.</w:t>
      </w:r>
    </w:p>
    <w:p w14:paraId="6D8852AC" w14:textId="37BCDA37" w:rsidR="005B541F" w:rsidRDefault="005B541F" w:rsidP="002C74C7">
      <w:pPr>
        <w:jc w:val="both"/>
      </w:pPr>
      <w:r>
        <w:t xml:space="preserve">The following </w:t>
      </w:r>
      <w:r w:rsidR="005E1550">
        <w:t xml:space="preserve">observations </w:t>
      </w:r>
      <w:r>
        <w:t>have been made:</w:t>
      </w:r>
    </w:p>
    <w:p w14:paraId="052CD905" w14:textId="77777777" w:rsidR="00435E0A" w:rsidRDefault="00435E0A" w:rsidP="00435E0A">
      <w:pPr>
        <w:spacing w:line="259" w:lineRule="auto"/>
        <w:jc w:val="both"/>
        <w:rPr>
          <w:i/>
          <w:iCs/>
        </w:rPr>
      </w:pPr>
      <w:r w:rsidRPr="00F464B3">
        <w:rPr>
          <w:b/>
          <w:bCs/>
          <w:i/>
          <w:iCs/>
        </w:rPr>
        <w:t xml:space="preserve">Observation 1: </w:t>
      </w:r>
      <w:r w:rsidRPr="00F464B3">
        <w:rPr>
          <w:i/>
          <w:iCs/>
        </w:rPr>
        <w:t xml:space="preserve">The parameter </w:t>
      </w:r>
      <w:proofErr w:type="spellStart"/>
      <w:r w:rsidRPr="00F464B3">
        <w:rPr>
          <w:i/>
          <w:iCs/>
        </w:rPr>
        <w:t>UTO_period</w:t>
      </w:r>
      <w:proofErr w:type="spellEnd"/>
      <w:r w:rsidRPr="00F464B3">
        <w:rPr>
          <w:i/>
          <w:iCs/>
        </w:rPr>
        <w:t xml:space="preserve"> in Option A-1a, Option A-2a, Option B-a:</w:t>
      </w:r>
    </w:p>
    <w:p w14:paraId="248E3749" w14:textId="77777777" w:rsidR="00435E0A" w:rsidRPr="005E6273" w:rsidRDefault="00435E0A" w:rsidP="00435E0A">
      <w:pPr>
        <w:pStyle w:val="ListParagraph"/>
        <w:numPr>
          <w:ilvl w:val="0"/>
          <w:numId w:val="9"/>
        </w:numPr>
        <w:spacing w:line="259" w:lineRule="auto"/>
        <w:jc w:val="both"/>
        <w:rPr>
          <w:i/>
          <w:iCs/>
          <w:sz w:val="20"/>
          <w:szCs w:val="20"/>
          <w:lang w:val="en-US"/>
        </w:rPr>
      </w:pPr>
      <w:r w:rsidRPr="005E6273">
        <w:rPr>
          <w:i/>
          <w:iCs/>
          <w:sz w:val="20"/>
          <w:szCs w:val="20"/>
          <w:lang w:val="en-US"/>
        </w:rPr>
        <w:t xml:space="preserve">if </w:t>
      </w:r>
      <w:proofErr w:type="spellStart"/>
      <w:r w:rsidRPr="005E6273">
        <w:rPr>
          <w:i/>
          <w:iCs/>
          <w:sz w:val="20"/>
          <w:szCs w:val="20"/>
          <w:lang w:val="en-US"/>
        </w:rPr>
        <w:t>UTO_period</w:t>
      </w:r>
      <w:proofErr w:type="spellEnd"/>
      <w:r w:rsidRPr="005E6273">
        <w:rPr>
          <w:i/>
          <w:iCs/>
          <w:sz w:val="20"/>
          <w:szCs w:val="20"/>
          <w:lang w:val="en-US"/>
        </w:rPr>
        <w:t xml:space="preserve"> is given in time unit (Alt-1), the number </w:t>
      </w:r>
      <w:r w:rsidRPr="00A67800">
        <w:rPr>
          <w:i/>
          <w:iCs/>
          <w:sz w:val="20"/>
          <w:szCs w:val="20"/>
          <w:lang w:val="en-US"/>
        </w:rPr>
        <w:t xml:space="preserve">of bits for indication </w:t>
      </w:r>
      <w:r w:rsidRPr="005E6273">
        <w:rPr>
          <w:i/>
          <w:iCs/>
          <w:sz w:val="20"/>
          <w:szCs w:val="20"/>
          <w:lang w:val="en-US"/>
        </w:rPr>
        <w:t xml:space="preserve">may vary from one </w:t>
      </w:r>
      <w:proofErr w:type="spellStart"/>
      <w:r w:rsidRPr="005E6273">
        <w:rPr>
          <w:i/>
          <w:iCs/>
          <w:sz w:val="20"/>
          <w:szCs w:val="20"/>
          <w:lang w:val="en-US"/>
        </w:rPr>
        <w:t>UTO_period</w:t>
      </w:r>
      <w:proofErr w:type="spellEnd"/>
      <w:r w:rsidRPr="005E6273">
        <w:rPr>
          <w:i/>
          <w:iCs/>
          <w:sz w:val="20"/>
          <w:szCs w:val="20"/>
          <w:lang w:val="en-US"/>
        </w:rPr>
        <w:t xml:space="preserve"> to another due to TDD configuration that has different number of UL occasions</w:t>
      </w:r>
      <w:r>
        <w:rPr>
          <w:i/>
          <w:iCs/>
          <w:sz w:val="20"/>
          <w:szCs w:val="20"/>
          <w:lang w:val="en-US"/>
        </w:rPr>
        <w:t>, complicating the decoding of UTO_UCI</w:t>
      </w:r>
      <w:r w:rsidRPr="005E6273">
        <w:rPr>
          <w:i/>
          <w:iCs/>
          <w:sz w:val="20"/>
          <w:szCs w:val="20"/>
          <w:lang w:val="en-US"/>
        </w:rPr>
        <w:t>.</w:t>
      </w:r>
    </w:p>
    <w:p w14:paraId="7EEBB445" w14:textId="77777777" w:rsidR="00435E0A" w:rsidRDefault="00435E0A" w:rsidP="00435E0A">
      <w:pPr>
        <w:pStyle w:val="ListParagraph"/>
        <w:numPr>
          <w:ilvl w:val="0"/>
          <w:numId w:val="9"/>
        </w:numPr>
        <w:spacing w:line="259" w:lineRule="auto"/>
        <w:jc w:val="both"/>
        <w:rPr>
          <w:i/>
          <w:iCs/>
          <w:sz w:val="20"/>
          <w:szCs w:val="20"/>
          <w:lang w:val="en-US"/>
        </w:rPr>
      </w:pPr>
      <w:r w:rsidRPr="005E6273">
        <w:rPr>
          <w:i/>
          <w:iCs/>
          <w:sz w:val="20"/>
          <w:szCs w:val="20"/>
          <w:lang w:val="en-US"/>
        </w:rPr>
        <w:t xml:space="preserve">If </w:t>
      </w:r>
      <w:proofErr w:type="spellStart"/>
      <w:r w:rsidRPr="005E6273">
        <w:rPr>
          <w:i/>
          <w:iCs/>
          <w:sz w:val="20"/>
          <w:szCs w:val="20"/>
          <w:lang w:val="en-US"/>
        </w:rPr>
        <w:t>UTO_period</w:t>
      </w:r>
      <w:proofErr w:type="spellEnd"/>
      <w:r w:rsidRPr="005E6273">
        <w:rPr>
          <w:i/>
          <w:iCs/>
          <w:sz w:val="20"/>
          <w:szCs w:val="20"/>
          <w:lang w:val="en-US"/>
        </w:rPr>
        <w:t xml:space="preserve"> is given in number of CG periods (Alt-2), then the mismatch between XR frame arrival and </w:t>
      </w:r>
      <w:proofErr w:type="spellStart"/>
      <w:r w:rsidRPr="005E6273">
        <w:rPr>
          <w:i/>
          <w:iCs/>
          <w:sz w:val="20"/>
          <w:szCs w:val="20"/>
          <w:lang w:val="en-US"/>
        </w:rPr>
        <w:t>UTO_period</w:t>
      </w:r>
      <w:proofErr w:type="spellEnd"/>
      <w:r w:rsidRPr="005E6273">
        <w:rPr>
          <w:i/>
          <w:iCs/>
          <w:sz w:val="20"/>
          <w:szCs w:val="20"/>
          <w:lang w:val="en-US"/>
        </w:rPr>
        <w:t xml:space="preserve"> will happen after some time (similar issue as in DRX)</w:t>
      </w:r>
      <w:r>
        <w:rPr>
          <w:i/>
          <w:iCs/>
          <w:sz w:val="20"/>
          <w:szCs w:val="20"/>
          <w:lang w:val="en-US"/>
        </w:rPr>
        <w:t xml:space="preserve"> for Options A-1a and A-2a.</w:t>
      </w:r>
    </w:p>
    <w:p w14:paraId="336FC995" w14:textId="77777777" w:rsidR="00435E0A" w:rsidRPr="005E6273" w:rsidRDefault="00435E0A" w:rsidP="00435E0A">
      <w:pPr>
        <w:pStyle w:val="ListParagraph"/>
        <w:numPr>
          <w:ilvl w:val="0"/>
          <w:numId w:val="9"/>
        </w:numPr>
        <w:spacing w:line="259" w:lineRule="auto"/>
        <w:jc w:val="both"/>
        <w:rPr>
          <w:i/>
          <w:iCs/>
          <w:sz w:val="20"/>
          <w:szCs w:val="20"/>
          <w:lang w:val="en-US"/>
        </w:rPr>
      </w:pPr>
      <w:r>
        <w:rPr>
          <w:i/>
          <w:iCs/>
          <w:sz w:val="20"/>
          <w:szCs w:val="20"/>
          <w:lang w:val="en-US"/>
        </w:rPr>
        <w:t xml:space="preserve">if </w:t>
      </w:r>
      <w:proofErr w:type="spellStart"/>
      <w:r>
        <w:rPr>
          <w:i/>
          <w:iCs/>
          <w:sz w:val="20"/>
          <w:szCs w:val="20"/>
          <w:lang w:val="en-US"/>
        </w:rPr>
        <w:t>UTO_period</w:t>
      </w:r>
      <w:proofErr w:type="spellEnd"/>
      <w:r>
        <w:rPr>
          <w:i/>
          <w:iCs/>
          <w:sz w:val="20"/>
          <w:szCs w:val="20"/>
          <w:lang w:val="en-US"/>
        </w:rPr>
        <w:t xml:space="preserve"> does not cover all possible transmission occasions of one XR video frame and the first transmission occasions in the next </w:t>
      </w:r>
      <w:proofErr w:type="spellStart"/>
      <w:r>
        <w:rPr>
          <w:i/>
          <w:iCs/>
          <w:sz w:val="20"/>
          <w:szCs w:val="20"/>
          <w:lang w:val="en-US"/>
        </w:rPr>
        <w:t>UTO_period</w:t>
      </w:r>
      <w:proofErr w:type="spellEnd"/>
      <w:r>
        <w:rPr>
          <w:i/>
          <w:iCs/>
          <w:sz w:val="20"/>
          <w:szCs w:val="20"/>
          <w:lang w:val="en-US"/>
        </w:rPr>
        <w:t xml:space="preserve"> are unused, gNB will not receive the timely indication about such occasions for Options A-1a and A-2a.</w:t>
      </w:r>
    </w:p>
    <w:p w14:paraId="62951F2F" w14:textId="77777777" w:rsidR="00435E0A" w:rsidRDefault="00435E0A" w:rsidP="00435E0A">
      <w:pPr>
        <w:spacing w:line="259" w:lineRule="auto"/>
        <w:jc w:val="both"/>
      </w:pPr>
    </w:p>
    <w:p w14:paraId="0DDA47E9" w14:textId="77777777" w:rsidR="00435E0A" w:rsidRPr="00F01FE6" w:rsidRDefault="00435E0A" w:rsidP="00435E0A">
      <w:pPr>
        <w:spacing w:line="259" w:lineRule="auto"/>
        <w:jc w:val="both"/>
        <w:rPr>
          <w:i/>
          <w:iCs/>
        </w:rPr>
      </w:pPr>
      <w:r w:rsidRPr="00F01FE6">
        <w:rPr>
          <w:b/>
          <w:bCs/>
          <w:i/>
          <w:iCs/>
        </w:rPr>
        <w:t>Observation 2</w:t>
      </w:r>
      <w:r w:rsidRPr="00F01FE6">
        <w:rPr>
          <w:i/>
          <w:iCs/>
        </w:rPr>
        <w:t>: If sliding window covers the transmission occasions that are in the next XR frame arrival (UE does not know the status of such transmission occasions), the indication “not unused” is applied and changed whenever the information about the transmission occasions is available at UE side.</w:t>
      </w:r>
    </w:p>
    <w:p w14:paraId="0E9E44EB" w14:textId="77777777" w:rsidR="00435E0A" w:rsidRPr="007B45D9" w:rsidRDefault="00435E0A" w:rsidP="00435E0A">
      <w:pPr>
        <w:spacing w:line="259" w:lineRule="auto"/>
        <w:jc w:val="both"/>
        <w:rPr>
          <w:i/>
          <w:iCs/>
        </w:rPr>
      </w:pPr>
      <w:r w:rsidRPr="007B45D9">
        <w:rPr>
          <w:b/>
          <w:bCs/>
          <w:i/>
          <w:iCs/>
        </w:rPr>
        <w:t xml:space="preserve">Observation </w:t>
      </w:r>
      <w:r>
        <w:rPr>
          <w:b/>
          <w:bCs/>
          <w:i/>
          <w:iCs/>
        </w:rPr>
        <w:t>3</w:t>
      </w:r>
      <w:r w:rsidRPr="007B45D9">
        <w:rPr>
          <w:b/>
          <w:bCs/>
          <w:i/>
          <w:iCs/>
        </w:rPr>
        <w:t>:</w:t>
      </w:r>
      <w:r w:rsidRPr="007B45D9">
        <w:rPr>
          <w:i/>
          <w:iCs/>
        </w:rPr>
        <w:t xml:space="preserve"> According to Table 1, Option A-1a, Option A-2a, Option B-a require (</w:t>
      </w:r>
      <w:proofErr w:type="spellStart"/>
      <w:r w:rsidRPr="007B45D9">
        <w:rPr>
          <w:i/>
          <w:iCs/>
        </w:rPr>
        <w:t>i</w:t>
      </w:r>
      <w:proofErr w:type="spellEnd"/>
      <w:r w:rsidRPr="007B45D9">
        <w:rPr>
          <w:i/>
          <w:iCs/>
        </w:rPr>
        <w:t xml:space="preserve">) more parameters to be configured, (ii) varying number of bits in each </w:t>
      </w:r>
      <w:proofErr w:type="spellStart"/>
      <w:r w:rsidRPr="007B45D9">
        <w:rPr>
          <w:i/>
          <w:iCs/>
        </w:rPr>
        <w:t>UTO_period</w:t>
      </w:r>
      <w:proofErr w:type="spellEnd"/>
      <w:r w:rsidRPr="007B45D9">
        <w:rPr>
          <w:i/>
          <w:iCs/>
        </w:rPr>
        <w:t xml:space="preserve"> and/or every UTO-UCI transmission, and (iii) larger number of bits as compared to Option B-b2.</w:t>
      </w:r>
    </w:p>
    <w:p w14:paraId="2605454D" w14:textId="77777777" w:rsidR="00435E0A" w:rsidRDefault="00435E0A" w:rsidP="00435E0A">
      <w:pPr>
        <w:rPr>
          <w:rStyle w:val="xcontentpasted0"/>
          <w:color w:val="242424"/>
          <w:bdr w:val="none" w:sz="0" w:space="0" w:color="auto" w:frame="1"/>
        </w:rPr>
      </w:pPr>
      <w:r w:rsidRPr="0012589B">
        <w:rPr>
          <w:rStyle w:val="xcontentpasted0"/>
          <w:b/>
          <w:bCs/>
          <w:color w:val="242424"/>
          <w:bdr w:val="none" w:sz="0" w:space="0" w:color="auto" w:frame="1"/>
        </w:rPr>
        <w:t>Observation</w:t>
      </w:r>
      <w:r>
        <w:rPr>
          <w:rStyle w:val="xcontentpasted0"/>
          <w:b/>
          <w:bCs/>
          <w:color w:val="242424"/>
          <w:bdr w:val="none" w:sz="0" w:space="0" w:color="auto" w:frame="1"/>
        </w:rPr>
        <w:t xml:space="preserve"> 4</w:t>
      </w:r>
      <w:r w:rsidRPr="0012589B">
        <w:rPr>
          <w:rStyle w:val="xcontentpasted0"/>
          <w:b/>
          <w:bCs/>
          <w:color w:val="242424"/>
          <w:bdr w:val="none" w:sz="0" w:space="0" w:color="auto" w:frame="1"/>
        </w:rPr>
        <w:t>:</w:t>
      </w:r>
      <w:r>
        <w:rPr>
          <w:rStyle w:val="xcontentpasted0"/>
          <w:color w:val="242424"/>
          <w:bdr w:val="none" w:sz="0" w:space="0" w:color="auto" w:frame="1"/>
        </w:rPr>
        <w:t xml:space="preserve"> </w:t>
      </w:r>
      <w:r w:rsidRPr="0012589B">
        <w:rPr>
          <w:rStyle w:val="xcontentpasted0"/>
          <w:i/>
          <w:iCs/>
          <w:color w:val="242424"/>
          <w:bdr w:val="none" w:sz="0" w:space="0" w:color="auto" w:frame="1"/>
        </w:rPr>
        <w:t>There is no practical difference from UE perspective for UTO-UCI indication determination between fixed and sliding window approaches.</w:t>
      </w:r>
      <w:r>
        <w:rPr>
          <w:rStyle w:val="xcontentpasted0"/>
          <w:color w:val="242424"/>
          <w:bdr w:val="none" w:sz="0" w:space="0" w:color="auto" w:frame="1"/>
        </w:rPr>
        <w:t xml:space="preserve"> </w:t>
      </w:r>
    </w:p>
    <w:p w14:paraId="46BD900D" w14:textId="77777777" w:rsidR="00435E0A" w:rsidRDefault="00435E0A" w:rsidP="00435E0A">
      <w:pPr>
        <w:jc w:val="both"/>
        <w:rPr>
          <w:i/>
          <w:iCs/>
        </w:rPr>
      </w:pPr>
      <w:r w:rsidRPr="00145A21">
        <w:rPr>
          <w:b/>
          <w:bCs/>
          <w:i/>
          <w:iCs/>
        </w:rPr>
        <w:t xml:space="preserve">Observation </w:t>
      </w:r>
      <w:r>
        <w:rPr>
          <w:b/>
          <w:bCs/>
          <w:i/>
          <w:iCs/>
        </w:rPr>
        <w:t>5</w:t>
      </w:r>
      <w:r w:rsidRPr="00145A21">
        <w:rPr>
          <w:b/>
          <w:bCs/>
          <w:i/>
          <w:iCs/>
        </w:rPr>
        <w:t>:</w:t>
      </w:r>
      <w:r>
        <w:rPr>
          <w:b/>
          <w:bCs/>
          <w:i/>
          <w:iCs/>
        </w:rPr>
        <w:t xml:space="preserve"> </w:t>
      </w:r>
      <w:r>
        <w:rPr>
          <w:i/>
          <w:iCs/>
        </w:rPr>
        <w:t>UTO-UCI and HARQ-ACK are always separately coded if they are with different PHY priorities.</w:t>
      </w:r>
    </w:p>
    <w:p w14:paraId="6B6981D9" w14:textId="77777777" w:rsidR="005823E1" w:rsidRDefault="005823E1" w:rsidP="002C74C7">
      <w:pPr>
        <w:jc w:val="both"/>
      </w:pPr>
    </w:p>
    <w:p w14:paraId="790538E7" w14:textId="77777777" w:rsidR="005E1550" w:rsidRDefault="005E1550" w:rsidP="002C74C7">
      <w:pPr>
        <w:jc w:val="both"/>
      </w:pPr>
      <w:r>
        <w:t>The following proposals have been made:</w:t>
      </w:r>
    </w:p>
    <w:p w14:paraId="11F934A4" w14:textId="77777777" w:rsidR="00835CBB" w:rsidRPr="002A723A" w:rsidRDefault="00835CBB" w:rsidP="00835CBB">
      <w:pPr>
        <w:jc w:val="both"/>
        <w:rPr>
          <w:i/>
          <w:iCs/>
        </w:rPr>
      </w:pPr>
      <w:r w:rsidRPr="002A723A">
        <w:rPr>
          <w:b/>
          <w:bCs/>
          <w:i/>
          <w:iCs/>
        </w:rPr>
        <w:t>Proposal</w:t>
      </w:r>
      <w:r>
        <w:rPr>
          <w:b/>
          <w:bCs/>
          <w:i/>
          <w:iCs/>
        </w:rPr>
        <w:t xml:space="preserve"> 1</w:t>
      </w:r>
      <w:r w:rsidRPr="002A723A">
        <w:rPr>
          <w:i/>
          <w:iCs/>
        </w:rPr>
        <w:t xml:space="preserve">: Support repetition </w:t>
      </w:r>
      <w:r>
        <w:rPr>
          <w:i/>
          <w:iCs/>
        </w:rPr>
        <w:t>type A</w:t>
      </w:r>
      <w:r w:rsidRPr="002A723A">
        <w:rPr>
          <w:i/>
          <w:iCs/>
        </w:rPr>
        <w:t xml:space="preserve"> for multi-PUSCH C</w:t>
      </w:r>
      <w:r>
        <w:rPr>
          <w:i/>
          <w:iCs/>
        </w:rPr>
        <w:t>G</w:t>
      </w:r>
      <w:r w:rsidRPr="002A723A">
        <w:rPr>
          <w:i/>
          <w:iCs/>
        </w:rPr>
        <w:t xml:space="preserve"> </w:t>
      </w:r>
      <w:r>
        <w:rPr>
          <w:i/>
          <w:iCs/>
        </w:rPr>
        <w:t>(type 1 and type 2)</w:t>
      </w:r>
      <w:r w:rsidRPr="002A723A">
        <w:rPr>
          <w:i/>
          <w:iCs/>
        </w:rPr>
        <w:t xml:space="preserve"> </w:t>
      </w:r>
      <w:r>
        <w:rPr>
          <w:i/>
          <w:iCs/>
        </w:rPr>
        <w:t xml:space="preserve">in licensed band </w:t>
      </w:r>
      <w:proofErr w:type="gramStart"/>
      <w:r>
        <w:rPr>
          <w:i/>
          <w:iCs/>
        </w:rPr>
        <w:t>similar to</w:t>
      </w:r>
      <w:proofErr w:type="gramEnd"/>
      <w:r w:rsidRPr="002A723A">
        <w:rPr>
          <w:i/>
          <w:iCs/>
        </w:rPr>
        <w:t xml:space="preserve"> current specification</w:t>
      </w:r>
      <w:r>
        <w:rPr>
          <w:i/>
          <w:iCs/>
        </w:rPr>
        <w:t xml:space="preserve"> of multi-PUSCH CG in unlicensed band</w:t>
      </w:r>
      <w:r w:rsidRPr="002A723A">
        <w:rPr>
          <w:i/>
          <w:iCs/>
        </w:rPr>
        <w:t>.</w:t>
      </w:r>
    </w:p>
    <w:p w14:paraId="6728679D" w14:textId="77777777" w:rsidR="00835CBB" w:rsidRPr="000A3E90" w:rsidRDefault="00835CBB" w:rsidP="00835CBB">
      <w:pPr>
        <w:spacing w:after="120"/>
        <w:jc w:val="both"/>
        <w:rPr>
          <w:i/>
          <w:iCs/>
        </w:rPr>
      </w:pPr>
      <w:r w:rsidRPr="009C744F">
        <w:rPr>
          <w:b/>
          <w:bCs/>
          <w:i/>
          <w:iCs/>
        </w:rPr>
        <w:t xml:space="preserve">Proposal </w:t>
      </w:r>
      <w:r>
        <w:rPr>
          <w:b/>
          <w:bCs/>
          <w:i/>
          <w:iCs/>
        </w:rPr>
        <w:t>2</w:t>
      </w:r>
      <w:r w:rsidRPr="000A3E90">
        <w:rPr>
          <w:i/>
          <w:iCs/>
        </w:rPr>
        <w:t>:</w:t>
      </w:r>
      <w:r>
        <w:rPr>
          <w:i/>
          <w:iCs/>
        </w:rPr>
        <w:t xml:space="preserve"> The indicated unused CG PUSCH TO(s) is for one CG configuration only.</w:t>
      </w:r>
    </w:p>
    <w:p w14:paraId="0D06B868" w14:textId="77777777" w:rsidR="00835CBB" w:rsidRPr="008A2038" w:rsidRDefault="00835CBB" w:rsidP="00835CBB">
      <w:pPr>
        <w:jc w:val="both"/>
        <w:rPr>
          <w:i/>
          <w:iCs/>
        </w:rPr>
      </w:pPr>
      <w:r w:rsidRPr="4C574555">
        <w:rPr>
          <w:b/>
          <w:bCs/>
          <w:i/>
          <w:iCs/>
        </w:rPr>
        <w:t xml:space="preserve">Proposal </w:t>
      </w:r>
      <w:r>
        <w:rPr>
          <w:b/>
          <w:bCs/>
          <w:i/>
          <w:iCs/>
        </w:rPr>
        <w:t>3</w:t>
      </w:r>
      <w:r w:rsidRPr="4C574555">
        <w:rPr>
          <w:i/>
          <w:iCs/>
        </w:rPr>
        <w:t xml:space="preserve">: </w:t>
      </w:r>
      <w:r>
        <w:rPr>
          <w:i/>
          <w:iCs/>
        </w:rPr>
        <w:t>Support</w:t>
      </w:r>
      <w:r w:rsidRPr="4C574555">
        <w:rPr>
          <w:i/>
          <w:iCs/>
        </w:rPr>
        <w:t xml:space="preserve"> the indication of CG PUSCH TO(s) </w:t>
      </w:r>
      <w:r>
        <w:rPr>
          <w:i/>
          <w:iCs/>
        </w:rPr>
        <w:t>over multiple CG periods, i.e., legacy CG configuration</w:t>
      </w:r>
      <w:r w:rsidRPr="4C574555">
        <w:rPr>
          <w:i/>
          <w:iCs/>
        </w:rPr>
        <w:t xml:space="preserve">. </w:t>
      </w:r>
    </w:p>
    <w:p w14:paraId="219C1845" w14:textId="77777777" w:rsidR="00835CBB" w:rsidRDefault="00835CBB" w:rsidP="00835CBB">
      <w:pPr>
        <w:spacing w:line="259" w:lineRule="auto"/>
        <w:jc w:val="both"/>
      </w:pPr>
      <w:r w:rsidRPr="4C574555">
        <w:rPr>
          <w:b/>
          <w:bCs/>
          <w:i/>
          <w:iCs/>
        </w:rPr>
        <w:t xml:space="preserve">Proposal </w:t>
      </w:r>
      <w:r>
        <w:rPr>
          <w:b/>
          <w:bCs/>
          <w:i/>
          <w:iCs/>
        </w:rPr>
        <w:t>4</w:t>
      </w:r>
      <w:r w:rsidRPr="4C574555">
        <w:rPr>
          <w:i/>
          <w:iCs/>
        </w:rPr>
        <w:t xml:space="preserve">: </w:t>
      </w:r>
      <w:proofErr w:type="spellStart"/>
      <w:r w:rsidRPr="4C574555">
        <w:rPr>
          <w:i/>
          <w:iCs/>
        </w:rPr>
        <w:t>UTO_Offset</w:t>
      </w:r>
      <w:proofErr w:type="spellEnd"/>
      <w:r w:rsidRPr="4C574555">
        <w:rPr>
          <w:i/>
          <w:iCs/>
        </w:rPr>
        <w:t xml:space="preserve"> </w:t>
      </w:r>
      <w:r>
        <w:rPr>
          <w:i/>
          <w:iCs/>
        </w:rPr>
        <w:t xml:space="preserve">can be configured to ensure enough </w:t>
      </w:r>
      <w:r w:rsidRPr="4C574555">
        <w:rPr>
          <w:i/>
          <w:iCs/>
        </w:rPr>
        <w:t xml:space="preserve">time </w:t>
      </w:r>
      <w:r>
        <w:rPr>
          <w:i/>
          <w:iCs/>
        </w:rPr>
        <w:t>for</w:t>
      </w:r>
      <w:r w:rsidRPr="4C574555">
        <w:rPr>
          <w:i/>
          <w:iCs/>
        </w:rPr>
        <w:t xml:space="preserve"> the gNB to </w:t>
      </w:r>
      <w:r>
        <w:rPr>
          <w:i/>
          <w:iCs/>
        </w:rPr>
        <w:t xml:space="preserve">reschedule </w:t>
      </w:r>
      <w:r w:rsidRPr="4C574555">
        <w:rPr>
          <w:i/>
          <w:iCs/>
        </w:rPr>
        <w:t xml:space="preserve">the indicated </w:t>
      </w:r>
      <w:r>
        <w:rPr>
          <w:i/>
          <w:iCs/>
        </w:rPr>
        <w:t xml:space="preserve">unused </w:t>
      </w:r>
      <w:r w:rsidRPr="4C574555">
        <w:rPr>
          <w:i/>
          <w:iCs/>
        </w:rPr>
        <w:t>TOs.</w:t>
      </w:r>
    </w:p>
    <w:p w14:paraId="24E875E7" w14:textId="77777777" w:rsidR="00AA3929" w:rsidRPr="00B43E3C" w:rsidRDefault="00AA3929" w:rsidP="00AA3929">
      <w:pPr>
        <w:jc w:val="both"/>
        <w:rPr>
          <w:i/>
          <w:iCs/>
          <w:lang w:val="en-US"/>
        </w:rPr>
      </w:pPr>
      <w:r w:rsidRPr="00B43E3C">
        <w:rPr>
          <w:b/>
          <w:bCs/>
          <w:i/>
          <w:iCs/>
          <w:lang w:val="en-US"/>
        </w:rPr>
        <w:t xml:space="preserve">Proposal </w:t>
      </w:r>
      <w:r>
        <w:rPr>
          <w:b/>
          <w:bCs/>
          <w:i/>
          <w:iCs/>
          <w:lang w:val="en-US"/>
        </w:rPr>
        <w:t>5</w:t>
      </w:r>
      <w:r w:rsidRPr="00B43E3C">
        <w:rPr>
          <w:b/>
          <w:bCs/>
          <w:i/>
          <w:iCs/>
          <w:lang w:val="en-US"/>
        </w:rPr>
        <w:t>:</w:t>
      </w:r>
      <w:r w:rsidRPr="00B43E3C">
        <w:rPr>
          <w:i/>
          <w:iCs/>
          <w:lang w:val="en-US"/>
        </w:rPr>
        <w:t xml:space="preserve"> Support Option B-b2 as the solution for UTO-UCI indication</w:t>
      </w:r>
      <w:r>
        <w:rPr>
          <w:i/>
          <w:iCs/>
          <w:lang w:val="en-US"/>
        </w:rPr>
        <w:t xml:space="preserve"> since it requires less parameters to configure, has a fixed bitmap size, provides a timely indication of “unused” occasions, and can be configured with smaller number of bits as compared to Options A-1a, A-2a, B-a</w:t>
      </w:r>
      <w:r w:rsidRPr="00B43E3C">
        <w:rPr>
          <w:i/>
          <w:iCs/>
          <w:lang w:val="en-US"/>
        </w:rPr>
        <w:t xml:space="preserve">. </w:t>
      </w:r>
    </w:p>
    <w:p w14:paraId="2C71A9CE" w14:textId="77777777" w:rsidR="00AA3929" w:rsidRDefault="00AA3929" w:rsidP="00AA3929">
      <w:pPr>
        <w:spacing w:after="0"/>
        <w:jc w:val="both"/>
        <w:rPr>
          <w:i/>
          <w:iCs/>
        </w:rPr>
      </w:pPr>
      <w:r w:rsidRPr="009C744F">
        <w:rPr>
          <w:b/>
          <w:bCs/>
          <w:i/>
          <w:iCs/>
        </w:rPr>
        <w:t xml:space="preserve">Proposal </w:t>
      </w:r>
      <w:r>
        <w:rPr>
          <w:b/>
          <w:bCs/>
          <w:i/>
          <w:iCs/>
        </w:rPr>
        <w:t>6</w:t>
      </w:r>
      <w:r w:rsidRPr="000A3E90">
        <w:rPr>
          <w:i/>
          <w:iCs/>
        </w:rPr>
        <w:t xml:space="preserve">: </w:t>
      </w:r>
      <w:r>
        <w:rPr>
          <w:i/>
          <w:iCs/>
        </w:rPr>
        <w:t xml:space="preserve">RAN1 to specify the way of handling the cancelled/dropped UTO-UCI transmission in a similar way as HARQ-ACK when the CG PUSCH (supposed to carry UTO-UCI) overlapping with other high priority UL channel(s). Different options can be considered, </w:t>
      </w:r>
      <w:proofErr w:type="gramStart"/>
      <w:r>
        <w:rPr>
          <w:i/>
          <w:iCs/>
        </w:rPr>
        <w:t>e.g.,:</w:t>
      </w:r>
      <w:proofErr w:type="gramEnd"/>
    </w:p>
    <w:p w14:paraId="1F8C155C" w14:textId="77777777" w:rsidR="00AA3929" w:rsidRPr="00494F48" w:rsidRDefault="00AA3929" w:rsidP="00AA3929">
      <w:pPr>
        <w:spacing w:after="0"/>
        <w:jc w:val="both"/>
        <w:rPr>
          <w:i/>
          <w:iCs/>
        </w:rPr>
      </w:pPr>
      <w:r w:rsidRPr="00494F48">
        <w:rPr>
          <w:i/>
          <w:iCs/>
        </w:rPr>
        <w:t>•</w:t>
      </w:r>
      <w:r w:rsidRPr="00494F48">
        <w:rPr>
          <w:i/>
          <w:iCs/>
        </w:rPr>
        <w:tab/>
        <w:t>Option 1: multiplex</w:t>
      </w:r>
      <w:r>
        <w:rPr>
          <w:i/>
          <w:iCs/>
        </w:rPr>
        <w:t>ing</w:t>
      </w:r>
      <w:r w:rsidRPr="00494F48">
        <w:rPr>
          <w:i/>
          <w:iCs/>
        </w:rPr>
        <w:t xml:space="preserve"> UTO-UCI on high priority </w:t>
      </w:r>
      <w:proofErr w:type="gramStart"/>
      <w:r w:rsidRPr="00494F48">
        <w:rPr>
          <w:i/>
          <w:iCs/>
        </w:rPr>
        <w:t>channel</w:t>
      </w:r>
      <w:r>
        <w:rPr>
          <w:i/>
          <w:iCs/>
        </w:rPr>
        <w:t>;</w:t>
      </w:r>
      <w:proofErr w:type="gramEnd"/>
      <w:r w:rsidRPr="00494F48">
        <w:rPr>
          <w:i/>
          <w:iCs/>
        </w:rPr>
        <w:t xml:space="preserve"> </w:t>
      </w:r>
    </w:p>
    <w:p w14:paraId="5C1C35E0" w14:textId="77777777" w:rsidR="00AA3929" w:rsidRPr="000A3E90" w:rsidRDefault="00AA3929" w:rsidP="00AA3929">
      <w:pPr>
        <w:jc w:val="both"/>
        <w:rPr>
          <w:i/>
          <w:iCs/>
        </w:rPr>
      </w:pPr>
      <w:r w:rsidRPr="00494F48">
        <w:rPr>
          <w:i/>
          <w:iCs/>
        </w:rPr>
        <w:t>•</w:t>
      </w:r>
      <w:r w:rsidRPr="00494F48">
        <w:rPr>
          <w:i/>
          <w:iCs/>
        </w:rPr>
        <w:tab/>
        <w:t xml:space="preserve">Option 2: enabling gNB to explicitly request </w:t>
      </w:r>
      <w:r>
        <w:rPr>
          <w:i/>
          <w:iCs/>
        </w:rPr>
        <w:t xml:space="preserve">for example one-shot </w:t>
      </w:r>
      <w:r w:rsidRPr="00494F48">
        <w:rPr>
          <w:i/>
          <w:iCs/>
        </w:rPr>
        <w:t>UTO-UCI report</w:t>
      </w:r>
      <w:r>
        <w:rPr>
          <w:i/>
          <w:iCs/>
        </w:rPr>
        <w:t xml:space="preserve"> with DCI.</w:t>
      </w:r>
    </w:p>
    <w:p w14:paraId="0E99317A" w14:textId="77777777" w:rsidR="00AA3929" w:rsidRDefault="00AA3929" w:rsidP="00AA3929">
      <w:pPr>
        <w:jc w:val="both"/>
        <w:rPr>
          <w:i/>
          <w:iCs/>
        </w:rPr>
      </w:pPr>
      <w:r w:rsidRPr="772239A2">
        <w:rPr>
          <w:b/>
          <w:bCs/>
          <w:i/>
          <w:iCs/>
        </w:rPr>
        <w:t xml:space="preserve">Proposal </w:t>
      </w:r>
      <w:r>
        <w:rPr>
          <w:b/>
          <w:bCs/>
          <w:i/>
          <w:iCs/>
        </w:rPr>
        <w:t>7</w:t>
      </w:r>
      <w:r w:rsidRPr="5F6BED44">
        <w:rPr>
          <w:b/>
          <w:i/>
        </w:rPr>
        <w:t>:</w:t>
      </w:r>
      <w:r w:rsidRPr="772239A2">
        <w:rPr>
          <w:b/>
          <w:bCs/>
          <w:i/>
          <w:iCs/>
        </w:rPr>
        <w:t xml:space="preserve"> </w:t>
      </w:r>
      <w:r w:rsidRPr="772239A2">
        <w:rPr>
          <w:i/>
          <w:iCs/>
        </w:rPr>
        <w:t>Mapping UTO-UCI bits to the UCI sequence before mapping HARQ-ACK bits when UTO-UCI and HARQ-ACK are jointly encoded.</w:t>
      </w:r>
    </w:p>
    <w:p w14:paraId="2C1D778D" w14:textId="77777777" w:rsidR="00AA3929" w:rsidRPr="001C066F" w:rsidRDefault="00AA3929" w:rsidP="00AA3929">
      <w:pPr>
        <w:jc w:val="both"/>
      </w:pPr>
      <w:r w:rsidRPr="009C744F">
        <w:rPr>
          <w:b/>
          <w:bCs/>
          <w:i/>
          <w:iCs/>
        </w:rPr>
        <w:t xml:space="preserve">Proposal </w:t>
      </w:r>
      <w:r>
        <w:rPr>
          <w:b/>
          <w:bCs/>
          <w:i/>
          <w:iCs/>
        </w:rPr>
        <w:t>8</w:t>
      </w:r>
      <w:r w:rsidRPr="000A3E90">
        <w:rPr>
          <w:i/>
          <w:iCs/>
        </w:rPr>
        <w:t>:</w:t>
      </w:r>
      <w:r>
        <w:rPr>
          <w:i/>
          <w:iCs/>
        </w:rPr>
        <w:t xml:space="preserve"> Dropping the one with smaller priority index if UTO-UCI and HARQ-ACK are with different PHY priorities.</w:t>
      </w:r>
    </w:p>
    <w:p w14:paraId="23C9889F" w14:textId="77777777" w:rsidR="00CC763C" w:rsidRPr="007C2DF6" w:rsidRDefault="00CC763C" w:rsidP="00CC763C">
      <w:pPr>
        <w:jc w:val="both"/>
        <w:rPr>
          <w:i/>
          <w:iCs/>
        </w:rPr>
      </w:pPr>
      <w:r w:rsidRPr="0012589B">
        <w:rPr>
          <w:b/>
          <w:bCs/>
          <w:i/>
          <w:iCs/>
        </w:rPr>
        <w:t xml:space="preserve">Proposal </w:t>
      </w:r>
      <w:r>
        <w:rPr>
          <w:b/>
          <w:bCs/>
          <w:i/>
          <w:iCs/>
        </w:rPr>
        <w:t>9</w:t>
      </w:r>
      <w:r w:rsidRPr="0012589B">
        <w:rPr>
          <w:b/>
          <w:bCs/>
          <w:i/>
          <w:iCs/>
        </w:rPr>
        <w:t>:</w:t>
      </w:r>
      <w:r>
        <w:t xml:space="preserve"> </w:t>
      </w:r>
      <w:r w:rsidRPr="0012589B">
        <w:rPr>
          <w:i/>
          <w:iCs/>
        </w:rPr>
        <w:t xml:space="preserve">Introduce additional parameter </w:t>
      </w:r>
      <w:r w:rsidRPr="007426CE">
        <w:rPr>
          <w:i/>
          <w:iCs/>
        </w:rPr>
        <w:t>UTO-UCI-Multiplexing</w:t>
      </w:r>
      <w:r w:rsidRPr="0012589B">
        <w:rPr>
          <w:i/>
          <w:iCs/>
        </w:rPr>
        <w:t xml:space="preserve"> to enable joint encoding of UTO-UCI and HARQ-</w:t>
      </w:r>
      <w:r w:rsidRPr="007C2DF6">
        <w:rPr>
          <w:i/>
          <w:iCs/>
        </w:rPr>
        <w:t xml:space="preserve">ACK and multiplexing on CG-PUSCH </w:t>
      </w:r>
      <w:proofErr w:type="gramStart"/>
      <w:r w:rsidRPr="007C2DF6">
        <w:rPr>
          <w:i/>
          <w:iCs/>
        </w:rPr>
        <w:t>similar to</w:t>
      </w:r>
      <w:proofErr w:type="gramEnd"/>
      <w:r w:rsidRPr="007C2DF6">
        <w:rPr>
          <w:i/>
          <w:iCs/>
        </w:rPr>
        <w:t xml:space="preserve"> cg-UCI-Multiplexing parameter.</w:t>
      </w:r>
    </w:p>
    <w:p w14:paraId="1E5445AC" w14:textId="2201A4BD" w:rsidR="00CC763C" w:rsidRPr="00CC763C" w:rsidRDefault="00CC763C" w:rsidP="00CC763C">
      <w:pPr>
        <w:jc w:val="both"/>
        <w:rPr>
          <w:i/>
          <w:iCs/>
        </w:rPr>
      </w:pPr>
      <w:r w:rsidRPr="009C744F">
        <w:rPr>
          <w:b/>
          <w:bCs/>
          <w:i/>
          <w:iCs/>
        </w:rPr>
        <w:lastRenderedPageBreak/>
        <w:t xml:space="preserve">Proposal </w:t>
      </w:r>
      <w:r>
        <w:rPr>
          <w:b/>
          <w:bCs/>
          <w:i/>
          <w:iCs/>
        </w:rPr>
        <w:t>10</w:t>
      </w:r>
      <w:r w:rsidRPr="00CC763C">
        <w:rPr>
          <w:b/>
          <w:bCs/>
          <w:i/>
          <w:iCs/>
        </w:rPr>
        <w:t xml:space="preserve">: </w:t>
      </w:r>
      <w:r w:rsidRPr="00CC763C">
        <w:rPr>
          <w:i/>
          <w:iCs/>
        </w:rPr>
        <w:t xml:space="preserve">When joint encoding is not configured, always dropping UTO-UCI if UTO-UCI and HARQ-ACK are with the same PHY priority and one of them </w:t>
      </w:r>
      <w:proofErr w:type="gramStart"/>
      <w:r w:rsidRPr="00CC763C">
        <w:rPr>
          <w:i/>
          <w:iCs/>
        </w:rPr>
        <w:t>has to</w:t>
      </w:r>
      <w:proofErr w:type="gramEnd"/>
      <w:r w:rsidRPr="00CC763C">
        <w:rPr>
          <w:i/>
          <w:iCs/>
        </w:rPr>
        <w:t xml:space="preserve"> be dropped.</w:t>
      </w:r>
    </w:p>
    <w:p w14:paraId="3412E828" w14:textId="77777777" w:rsidR="00CC763C" w:rsidRPr="007B45D9" w:rsidRDefault="00CC763C" w:rsidP="00CC763C">
      <w:pPr>
        <w:rPr>
          <w:i/>
          <w:iCs/>
          <w:lang w:val="en-US"/>
        </w:rPr>
      </w:pPr>
      <w:r w:rsidRPr="00FD025E">
        <w:rPr>
          <w:b/>
          <w:bCs/>
          <w:i/>
          <w:iCs/>
          <w:lang w:val="en-US"/>
        </w:rPr>
        <w:t xml:space="preserve">Proposal </w:t>
      </w:r>
      <w:r>
        <w:rPr>
          <w:b/>
          <w:bCs/>
          <w:i/>
          <w:iCs/>
          <w:lang w:val="en-US"/>
        </w:rPr>
        <w:t>11</w:t>
      </w:r>
      <w:r w:rsidRPr="00FD025E">
        <w:rPr>
          <w:b/>
          <w:bCs/>
          <w:i/>
          <w:iCs/>
          <w:lang w:val="en-US"/>
        </w:rPr>
        <w:t>:</w:t>
      </w:r>
      <w:r w:rsidRPr="00FD025E">
        <w:rPr>
          <w:i/>
          <w:iCs/>
          <w:lang w:val="en-US"/>
        </w:rPr>
        <w:t xml:space="preserve"> Consider RRC parameters provided in Table 2.</w:t>
      </w:r>
    </w:p>
    <w:p w14:paraId="0E80F616" w14:textId="77777777" w:rsidR="005823E1" w:rsidRPr="00CC763C" w:rsidRDefault="005823E1" w:rsidP="002C74C7">
      <w:pPr>
        <w:jc w:val="both"/>
        <w:rPr>
          <w:lang w:val="en-US"/>
        </w:rPr>
      </w:pPr>
    </w:p>
    <w:p w14:paraId="5570448E" w14:textId="77777777" w:rsidR="005C28B7" w:rsidRPr="000A3E90" w:rsidRDefault="005C28B7" w:rsidP="002C74C7">
      <w:pPr>
        <w:jc w:val="both"/>
        <w:rPr>
          <w:i/>
          <w:iCs/>
        </w:rPr>
      </w:pPr>
    </w:p>
    <w:p w14:paraId="53CD9119" w14:textId="5206E1F5" w:rsidR="00885580" w:rsidRDefault="00885580" w:rsidP="00885580">
      <w:pPr>
        <w:pStyle w:val="Heading1"/>
        <w:numPr>
          <w:ilvl w:val="0"/>
          <w:numId w:val="0"/>
        </w:numPr>
      </w:pPr>
      <w:r>
        <w:t>References</w:t>
      </w:r>
    </w:p>
    <w:p w14:paraId="1FAB418F" w14:textId="0A74C406" w:rsidR="00905357" w:rsidRPr="005D40A8" w:rsidRDefault="00571656">
      <w:pPr>
        <w:pStyle w:val="ListParagraph"/>
        <w:numPr>
          <w:ilvl w:val="0"/>
          <w:numId w:val="4"/>
        </w:numPr>
        <w:rPr>
          <w:sz w:val="20"/>
          <w:szCs w:val="20"/>
          <w:lang w:val="en-US"/>
        </w:rPr>
      </w:pPr>
      <w:r w:rsidRPr="005D40A8">
        <w:rPr>
          <w:sz w:val="20"/>
          <w:szCs w:val="20"/>
          <w:lang w:val="en-US"/>
        </w:rPr>
        <w:t>RP-230786</w:t>
      </w:r>
      <w:r w:rsidR="00302421" w:rsidRPr="005D40A8">
        <w:rPr>
          <w:sz w:val="20"/>
          <w:szCs w:val="20"/>
          <w:lang w:val="en-US"/>
        </w:rPr>
        <w:t>, “</w:t>
      </w:r>
      <w:r w:rsidR="007C2A62" w:rsidRPr="005D40A8">
        <w:rPr>
          <w:sz w:val="20"/>
          <w:szCs w:val="20"/>
          <w:lang w:val="en-US"/>
        </w:rPr>
        <w:t xml:space="preserve">Updated </w:t>
      </w:r>
      <w:r w:rsidR="00302421" w:rsidRPr="005D40A8">
        <w:rPr>
          <w:sz w:val="20"/>
          <w:szCs w:val="20"/>
          <w:lang w:val="en-US"/>
        </w:rPr>
        <w:t>WID on XR Enhancements for NR”, Nokia, Qualcomm, RAN#9</w:t>
      </w:r>
      <w:r w:rsidR="00905357" w:rsidRPr="005D40A8">
        <w:rPr>
          <w:sz w:val="20"/>
          <w:szCs w:val="20"/>
          <w:lang w:val="en-US"/>
        </w:rPr>
        <w:t>9</w:t>
      </w:r>
    </w:p>
    <w:p w14:paraId="48CBFBDF" w14:textId="560D1473" w:rsidR="000C5B5B" w:rsidRDefault="000C5B5B">
      <w:pPr>
        <w:overflowPunct/>
        <w:autoSpaceDE/>
        <w:autoSpaceDN/>
        <w:adjustRightInd/>
        <w:spacing w:after="0"/>
        <w:textAlignment w:val="auto"/>
        <w:rPr>
          <w:lang w:val="en-US"/>
        </w:rPr>
      </w:pPr>
    </w:p>
    <w:sectPr w:rsidR="000C5B5B" w:rsidSect="000131D1">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9B970" w14:textId="77777777" w:rsidR="000310D8" w:rsidRDefault="000310D8">
      <w:r>
        <w:separator/>
      </w:r>
    </w:p>
  </w:endnote>
  <w:endnote w:type="continuationSeparator" w:id="0">
    <w:p w14:paraId="1E1429BB" w14:textId="77777777" w:rsidR="000310D8" w:rsidRDefault="000310D8">
      <w:r>
        <w:continuationSeparator/>
      </w:r>
    </w:p>
  </w:endnote>
  <w:endnote w:type="continuationNotice" w:id="1">
    <w:p w14:paraId="1CD883E9" w14:textId="77777777" w:rsidR="000310D8" w:rsidRDefault="00031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14:paraId="7DBF2B71" w14:textId="77777777" w:rsidTr="009C744F">
      <w:trPr>
        <w:trHeight w:val="300"/>
      </w:trPr>
      <w:tc>
        <w:tcPr>
          <w:tcW w:w="3210" w:type="dxa"/>
        </w:tcPr>
        <w:p w14:paraId="04863E25" w14:textId="443F4A7A" w:rsidR="04883BF3" w:rsidRDefault="04883BF3" w:rsidP="009C744F">
          <w:pPr>
            <w:ind w:left="-115"/>
          </w:pPr>
        </w:p>
      </w:tc>
      <w:tc>
        <w:tcPr>
          <w:tcW w:w="3210" w:type="dxa"/>
        </w:tcPr>
        <w:p w14:paraId="57730D0D" w14:textId="3661E0EA" w:rsidR="04883BF3" w:rsidRDefault="04883BF3" w:rsidP="009C744F">
          <w:pPr>
            <w:jc w:val="center"/>
          </w:pPr>
        </w:p>
      </w:tc>
      <w:tc>
        <w:tcPr>
          <w:tcW w:w="3210" w:type="dxa"/>
        </w:tcPr>
        <w:p w14:paraId="78162614" w14:textId="6927B8AA" w:rsidR="04883BF3" w:rsidRDefault="04883BF3" w:rsidP="009C744F">
          <w:pPr>
            <w:ind w:right="-115"/>
            <w:jc w:val="right"/>
          </w:pPr>
        </w:p>
      </w:tc>
    </w:tr>
  </w:tbl>
  <w:p w14:paraId="648A7B64" w14:textId="199DBF85" w:rsidR="00F76ECD" w:rsidRDefault="00F76E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754A6" w14:textId="77777777" w:rsidR="000310D8" w:rsidRDefault="000310D8">
      <w:r>
        <w:separator/>
      </w:r>
    </w:p>
  </w:footnote>
  <w:footnote w:type="continuationSeparator" w:id="0">
    <w:p w14:paraId="751AD7F0" w14:textId="77777777" w:rsidR="000310D8" w:rsidRDefault="000310D8">
      <w:r>
        <w:continuationSeparator/>
      </w:r>
    </w:p>
  </w:footnote>
  <w:footnote w:type="continuationNotice" w:id="1">
    <w:p w14:paraId="68B7222E" w14:textId="77777777" w:rsidR="000310D8" w:rsidRDefault="000310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4883BF3" w14:paraId="08326163" w14:textId="77777777" w:rsidTr="009C744F">
      <w:trPr>
        <w:trHeight w:val="300"/>
      </w:trPr>
      <w:tc>
        <w:tcPr>
          <w:tcW w:w="3210" w:type="dxa"/>
        </w:tcPr>
        <w:p w14:paraId="0EF8EEEA" w14:textId="4A1EEF9A" w:rsidR="04883BF3" w:rsidRDefault="04883BF3" w:rsidP="009C744F">
          <w:pPr>
            <w:ind w:left="-115"/>
          </w:pPr>
        </w:p>
      </w:tc>
      <w:tc>
        <w:tcPr>
          <w:tcW w:w="3210" w:type="dxa"/>
        </w:tcPr>
        <w:p w14:paraId="5F3A4378" w14:textId="14A73CC6" w:rsidR="04883BF3" w:rsidRDefault="04883BF3" w:rsidP="009C744F">
          <w:pPr>
            <w:jc w:val="center"/>
          </w:pPr>
        </w:p>
      </w:tc>
      <w:tc>
        <w:tcPr>
          <w:tcW w:w="3210" w:type="dxa"/>
        </w:tcPr>
        <w:p w14:paraId="1CAB2C08" w14:textId="4D9373B6" w:rsidR="04883BF3" w:rsidRDefault="04883BF3" w:rsidP="009C744F">
          <w:pPr>
            <w:ind w:right="-115"/>
            <w:jc w:val="right"/>
          </w:pPr>
        </w:p>
      </w:tc>
    </w:tr>
  </w:tbl>
  <w:p w14:paraId="16D7EB62" w14:textId="2E1A61A7" w:rsidR="00F76ECD" w:rsidRDefault="00F76E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681E15"/>
    <w:multiLevelType w:val="hybridMultilevel"/>
    <w:tmpl w:val="1038B13C"/>
    <w:lvl w:ilvl="0" w:tplc="48B00D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E243F2"/>
    <w:multiLevelType w:val="hybridMultilevel"/>
    <w:tmpl w:val="1038B13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1DE43AC"/>
    <w:multiLevelType w:val="hybridMultilevel"/>
    <w:tmpl w:val="073CCEDC"/>
    <w:lvl w:ilvl="0" w:tplc="C5387E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DF547E"/>
    <w:multiLevelType w:val="hybridMultilevel"/>
    <w:tmpl w:val="6E541212"/>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A72D09"/>
    <w:multiLevelType w:val="hybridMultilevel"/>
    <w:tmpl w:val="E44E2AE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8519EC"/>
    <w:multiLevelType w:val="hybridMultilevel"/>
    <w:tmpl w:val="CC205D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A821299"/>
    <w:multiLevelType w:val="hybridMultilevel"/>
    <w:tmpl w:val="C0F4C6DE"/>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0BC0FDE"/>
    <w:multiLevelType w:val="hybridMultilevel"/>
    <w:tmpl w:val="1038B13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95258CD"/>
    <w:multiLevelType w:val="hybridMultilevel"/>
    <w:tmpl w:val="EBC0C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F3F3DBB"/>
    <w:multiLevelType w:val="hybridMultilevel"/>
    <w:tmpl w:val="A6523D3C"/>
    <w:lvl w:ilvl="0" w:tplc="897E338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60154926"/>
    <w:multiLevelType w:val="hybridMultilevel"/>
    <w:tmpl w:val="414ED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1D0190"/>
    <w:multiLevelType w:val="hybridMultilevel"/>
    <w:tmpl w:val="2932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71B2A"/>
    <w:multiLevelType w:val="hybridMultilevel"/>
    <w:tmpl w:val="C23C0FEE"/>
    <w:lvl w:ilvl="0" w:tplc="0409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6" w15:restartNumberingAfterBreak="0">
    <w:nsid w:val="7EF14431"/>
    <w:multiLevelType w:val="hybridMultilevel"/>
    <w:tmpl w:val="9D0C56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1065824">
    <w:abstractNumId w:val="5"/>
  </w:num>
  <w:num w:numId="2" w16cid:durableId="1813015676">
    <w:abstractNumId w:val="9"/>
  </w:num>
  <w:num w:numId="3" w16cid:durableId="725491204">
    <w:abstractNumId w:val="0"/>
  </w:num>
  <w:num w:numId="4" w16cid:durableId="929974236">
    <w:abstractNumId w:val="3"/>
  </w:num>
  <w:num w:numId="5" w16cid:durableId="278492417">
    <w:abstractNumId w:val="13"/>
  </w:num>
  <w:num w:numId="6" w16cid:durableId="1958562080">
    <w:abstractNumId w:val="1"/>
  </w:num>
  <w:num w:numId="7" w16cid:durableId="140124283">
    <w:abstractNumId w:val="24"/>
  </w:num>
  <w:num w:numId="8" w16cid:durableId="1091706435">
    <w:abstractNumId w:val="20"/>
  </w:num>
  <w:num w:numId="9" w16cid:durableId="797336858">
    <w:abstractNumId w:val="6"/>
  </w:num>
  <w:num w:numId="10" w16cid:durableId="1544555306">
    <w:abstractNumId w:val="23"/>
  </w:num>
  <w:num w:numId="11" w16cid:durableId="1911113585">
    <w:abstractNumId w:val="12"/>
  </w:num>
  <w:num w:numId="12" w16cid:durableId="38937155">
    <w:abstractNumId w:val="15"/>
  </w:num>
  <w:num w:numId="13" w16cid:durableId="528488672">
    <w:abstractNumId w:val="22"/>
  </w:num>
  <w:num w:numId="14" w16cid:durableId="2146042690">
    <w:abstractNumId w:val="11"/>
  </w:num>
  <w:num w:numId="15" w16cid:durableId="730151041">
    <w:abstractNumId w:val="17"/>
  </w:num>
  <w:num w:numId="16" w16cid:durableId="1985507834">
    <w:abstractNumId w:val="18"/>
  </w:num>
  <w:num w:numId="17" w16cid:durableId="1338462265">
    <w:abstractNumId w:val="19"/>
  </w:num>
  <w:num w:numId="18" w16cid:durableId="1383018387">
    <w:abstractNumId w:val="2"/>
  </w:num>
  <w:num w:numId="19" w16cid:durableId="1635256809">
    <w:abstractNumId w:val="4"/>
  </w:num>
  <w:num w:numId="20" w16cid:durableId="1434089518">
    <w:abstractNumId w:val="16"/>
  </w:num>
  <w:num w:numId="21" w16cid:durableId="1627657627">
    <w:abstractNumId w:val="14"/>
  </w:num>
  <w:num w:numId="22" w16cid:durableId="175468085">
    <w:abstractNumId w:val="21"/>
  </w:num>
  <w:num w:numId="23" w16cid:durableId="787046166">
    <w:abstractNumId w:val="8"/>
  </w:num>
  <w:num w:numId="24" w16cid:durableId="439298200">
    <w:abstractNumId w:val="25"/>
  </w:num>
  <w:num w:numId="25" w16cid:durableId="169953107">
    <w:abstractNumId w:val="10"/>
  </w:num>
  <w:num w:numId="26" w16cid:durableId="56511182">
    <w:abstractNumId w:val="26"/>
  </w:num>
  <w:num w:numId="27" w16cid:durableId="142426869">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1F"/>
    <w:rsid w:val="000001C4"/>
    <w:rsid w:val="000001DF"/>
    <w:rsid w:val="0000072C"/>
    <w:rsid w:val="00000891"/>
    <w:rsid w:val="0000157D"/>
    <w:rsid w:val="0000159F"/>
    <w:rsid w:val="0000172F"/>
    <w:rsid w:val="00001D0E"/>
    <w:rsid w:val="000023A7"/>
    <w:rsid w:val="0000241B"/>
    <w:rsid w:val="00002620"/>
    <w:rsid w:val="00003093"/>
    <w:rsid w:val="000033EE"/>
    <w:rsid w:val="00003E20"/>
    <w:rsid w:val="000048AC"/>
    <w:rsid w:val="00004AC8"/>
    <w:rsid w:val="00005224"/>
    <w:rsid w:val="00005341"/>
    <w:rsid w:val="000053BA"/>
    <w:rsid w:val="00005ACC"/>
    <w:rsid w:val="00006055"/>
    <w:rsid w:val="00006161"/>
    <w:rsid w:val="000065B8"/>
    <w:rsid w:val="00006AD4"/>
    <w:rsid w:val="00006CB9"/>
    <w:rsid w:val="00007073"/>
    <w:rsid w:val="000072B1"/>
    <w:rsid w:val="000074C4"/>
    <w:rsid w:val="000079A6"/>
    <w:rsid w:val="00010E2C"/>
    <w:rsid w:val="00011221"/>
    <w:rsid w:val="00011BB2"/>
    <w:rsid w:val="00012505"/>
    <w:rsid w:val="00012685"/>
    <w:rsid w:val="00012C4F"/>
    <w:rsid w:val="000131D1"/>
    <w:rsid w:val="00013455"/>
    <w:rsid w:val="000134E3"/>
    <w:rsid w:val="00013632"/>
    <w:rsid w:val="000138B6"/>
    <w:rsid w:val="00013957"/>
    <w:rsid w:val="00013D45"/>
    <w:rsid w:val="00013F5E"/>
    <w:rsid w:val="00013FF2"/>
    <w:rsid w:val="0001403F"/>
    <w:rsid w:val="0001487F"/>
    <w:rsid w:val="00014F35"/>
    <w:rsid w:val="0001541B"/>
    <w:rsid w:val="00015D38"/>
    <w:rsid w:val="00015F28"/>
    <w:rsid w:val="00015F98"/>
    <w:rsid w:val="00016093"/>
    <w:rsid w:val="000162F9"/>
    <w:rsid w:val="000166AC"/>
    <w:rsid w:val="000172CB"/>
    <w:rsid w:val="00017B7F"/>
    <w:rsid w:val="00017EDA"/>
    <w:rsid w:val="00020491"/>
    <w:rsid w:val="000206F6"/>
    <w:rsid w:val="00020826"/>
    <w:rsid w:val="00020C7E"/>
    <w:rsid w:val="000212A5"/>
    <w:rsid w:val="000212C3"/>
    <w:rsid w:val="0002131E"/>
    <w:rsid w:val="00022111"/>
    <w:rsid w:val="0002226F"/>
    <w:rsid w:val="000226A5"/>
    <w:rsid w:val="00022B8C"/>
    <w:rsid w:val="00023742"/>
    <w:rsid w:val="00023D3D"/>
    <w:rsid w:val="00023DCD"/>
    <w:rsid w:val="000243D3"/>
    <w:rsid w:val="00024AEF"/>
    <w:rsid w:val="00024D66"/>
    <w:rsid w:val="00024EE9"/>
    <w:rsid w:val="00026C65"/>
    <w:rsid w:val="0002705D"/>
    <w:rsid w:val="00027755"/>
    <w:rsid w:val="00027864"/>
    <w:rsid w:val="0002789E"/>
    <w:rsid w:val="00030048"/>
    <w:rsid w:val="000306E8"/>
    <w:rsid w:val="0003072D"/>
    <w:rsid w:val="00030E1A"/>
    <w:rsid w:val="000310D8"/>
    <w:rsid w:val="000314CD"/>
    <w:rsid w:val="00031AE9"/>
    <w:rsid w:val="00032F15"/>
    <w:rsid w:val="00033329"/>
    <w:rsid w:val="0003332B"/>
    <w:rsid w:val="00033544"/>
    <w:rsid w:val="0003371D"/>
    <w:rsid w:val="00033F5A"/>
    <w:rsid w:val="00034396"/>
    <w:rsid w:val="0003479E"/>
    <w:rsid w:val="00034C87"/>
    <w:rsid w:val="00035264"/>
    <w:rsid w:val="00035691"/>
    <w:rsid w:val="000367AE"/>
    <w:rsid w:val="000368C8"/>
    <w:rsid w:val="00036A3A"/>
    <w:rsid w:val="00037556"/>
    <w:rsid w:val="0003767C"/>
    <w:rsid w:val="00037CC4"/>
    <w:rsid w:val="00037FC9"/>
    <w:rsid w:val="00037FE2"/>
    <w:rsid w:val="000403BC"/>
    <w:rsid w:val="00040F4F"/>
    <w:rsid w:val="0004132D"/>
    <w:rsid w:val="00041581"/>
    <w:rsid w:val="000415F7"/>
    <w:rsid w:val="00041988"/>
    <w:rsid w:val="00041C9D"/>
    <w:rsid w:val="0004216A"/>
    <w:rsid w:val="0004229E"/>
    <w:rsid w:val="00043209"/>
    <w:rsid w:val="00044B99"/>
    <w:rsid w:val="00044CFA"/>
    <w:rsid w:val="000459C7"/>
    <w:rsid w:val="00045CEF"/>
    <w:rsid w:val="00046630"/>
    <w:rsid w:val="00046C80"/>
    <w:rsid w:val="00047467"/>
    <w:rsid w:val="0004774B"/>
    <w:rsid w:val="00047775"/>
    <w:rsid w:val="00047EF3"/>
    <w:rsid w:val="00050112"/>
    <w:rsid w:val="00050276"/>
    <w:rsid w:val="000503FA"/>
    <w:rsid w:val="00050466"/>
    <w:rsid w:val="000505CC"/>
    <w:rsid w:val="000511F9"/>
    <w:rsid w:val="00051438"/>
    <w:rsid w:val="00051890"/>
    <w:rsid w:val="00051B32"/>
    <w:rsid w:val="0005230E"/>
    <w:rsid w:val="00052850"/>
    <w:rsid w:val="000528A2"/>
    <w:rsid w:val="00052B0E"/>
    <w:rsid w:val="00052BBA"/>
    <w:rsid w:val="00053588"/>
    <w:rsid w:val="00053C56"/>
    <w:rsid w:val="000544E2"/>
    <w:rsid w:val="0005476A"/>
    <w:rsid w:val="00054B05"/>
    <w:rsid w:val="00054D9D"/>
    <w:rsid w:val="000553E6"/>
    <w:rsid w:val="00055676"/>
    <w:rsid w:val="000556A7"/>
    <w:rsid w:val="000556F7"/>
    <w:rsid w:val="0005580F"/>
    <w:rsid w:val="0005617A"/>
    <w:rsid w:val="00056544"/>
    <w:rsid w:val="0005699D"/>
    <w:rsid w:val="00056BDE"/>
    <w:rsid w:val="00056CC1"/>
    <w:rsid w:val="00056F3A"/>
    <w:rsid w:val="000570C9"/>
    <w:rsid w:val="00057EC4"/>
    <w:rsid w:val="00057FA7"/>
    <w:rsid w:val="0006043B"/>
    <w:rsid w:val="00060A6D"/>
    <w:rsid w:val="00060D8E"/>
    <w:rsid w:val="00061459"/>
    <w:rsid w:val="00061D6A"/>
    <w:rsid w:val="00061F04"/>
    <w:rsid w:val="00062159"/>
    <w:rsid w:val="00062767"/>
    <w:rsid w:val="00062FE8"/>
    <w:rsid w:val="00063498"/>
    <w:rsid w:val="00063C02"/>
    <w:rsid w:val="00063D1B"/>
    <w:rsid w:val="00063D9E"/>
    <w:rsid w:val="00064015"/>
    <w:rsid w:val="00064AD3"/>
    <w:rsid w:val="00065088"/>
    <w:rsid w:val="000652D3"/>
    <w:rsid w:val="000654A0"/>
    <w:rsid w:val="000655D2"/>
    <w:rsid w:val="00065E94"/>
    <w:rsid w:val="0006622E"/>
    <w:rsid w:val="00066719"/>
    <w:rsid w:val="00066826"/>
    <w:rsid w:val="00066FF1"/>
    <w:rsid w:val="000676DB"/>
    <w:rsid w:val="0006776D"/>
    <w:rsid w:val="00067B63"/>
    <w:rsid w:val="000701AD"/>
    <w:rsid w:val="000707CA"/>
    <w:rsid w:val="00070D21"/>
    <w:rsid w:val="00071599"/>
    <w:rsid w:val="000717FB"/>
    <w:rsid w:val="000719BF"/>
    <w:rsid w:val="00071AA9"/>
    <w:rsid w:val="0007208A"/>
    <w:rsid w:val="0007213C"/>
    <w:rsid w:val="0007261A"/>
    <w:rsid w:val="00072BBA"/>
    <w:rsid w:val="00072FF5"/>
    <w:rsid w:val="000730DC"/>
    <w:rsid w:val="00073231"/>
    <w:rsid w:val="00073D67"/>
    <w:rsid w:val="000740F7"/>
    <w:rsid w:val="0007421E"/>
    <w:rsid w:val="0007443E"/>
    <w:rsid w:val="00074BB4"/>
    <w:rsid w:val="00075965"/>
    <w:rsid w:val="00075C1A"/>
    <w:rsid w:val="00075FDA"/>
    <w:rsid w:val="00076318"/>
    <w:rsid w:val="00076386"/>
    <w:rsid w:val="00076D82"/>
    <w:rsid w:val="00076E72"/>
    <w:rsid w:val="00077955"/>
    <w:rsid w:val="00077E38"/>
    <w:rsid w:val="00080409"/>
    <w:rsid w:val="00081252"/>
    <w:rsid w:val="00081C73"/>
    <w:rsid w:val="00081EC2"/>
    <w:rsid w:val="00082154"/>
    <w:rsid w:val="00082244"/>
    <w:rsid w:val="00082608"/>
    <w:rsid w:val="000829F0"/>
    <w:rsid w:val="00083800"/>
    <w:rsid w:val="00083C1A"/>
    <w:rsid w:val="00083CE8"/>
    <w:rsid w:val="0008407F"/>
    <w:rsid w:val="00084A65"/>
    <w:rsid w:val="000850E5"/>
    <w:rsid w:val="00085245"/>
    <w:rsid w:val="0008559A"/>
    <w:rsid w:val="00085D71"/>
    <w:rsid w:val="0008662F"/>
    <w:rsid w:val="000869FC"/>
    <w:rsid w:val="00086C42"/>
    <w:rsid w:val="00087A74"/>
    <w:rsid w:val="00087BD5"/>
    <w:rsid w:val="00087CAE"/>
    <w:rsid w:val="00087E97"/>
    <w:rsid w:val="000900B2"/>
    <w:rsid w:val="000902C2"/>
    <w:rsid w:val="0009065D"/>
    <w:rsid w:val="00091A92"/>
    <w:rsid w:val="00092A46"/>
    <w:rsid w:val="00092C8D"/>
    <w:rsid w:val="00092E6E"/>
    <w:rsid w:val="00093289"/>
    <w:rsid w:val="00093C49"/>
    <w:rsid w:val="00093EFF"/>
    <w:rsid w:val="00094487"/>
    <w:rsid w:val="000948F8"/>
    <w:rsid w:val="00095072"/>
    <w:rsid w:val="0009532B"/>
    <w:rsid w:val="000954FA"/>
    <w:rsid w:val="00095608"/>
    <w:rsid w:val="000956D6"/>
    <w:rsid w:val="00095A80"/>
    <w:rsid w:val="00095CED"/>
    <w:rsid w:val="000962C0"/>
    <w:rsid w:val="00096667"/>
    <w:rsid w:val="00096882"/>
    <w:rsid w:val="00096A79"/>
    <w:rsid w:val="000970CB"/>
    <w:rsid w:val="000971B8"/>
    <w:rsid w:val="000973E1"/>
    <w:rsid w:val="000976B0"/>
    <w:rsid w:val="000A0115"/>
    <w:rsid w:val="000A0F87"/>
    <w:rsid w:val="000A1402"/>
    <w:rsid w:val="000A20BA"/>
    <w:rsid w:val="000A21BC"/>
    <w:rsid w:val="000A24D9"/>
    <w:rsid w:val="000A262C"/>
    <w:rsid w:val="000A376F"/>
    <w:rsid w:val="000A3C8D"/>
    <w:rsid w:val="000A3DFE"/>
    <w:rsid w:val="000A3EFC"/>
    <w:rsid w:val="000A40EC"/>
    <w:rsid w:val="000A4174"/>
    <w:rsid w:val="000A51D7"/>
    <w:rsid w:val="000A54EE"/>
    <w:rsid w:val="000A687A"/>
    <w:rsid w:val="000A6A23"/>
    <w:rsid w:val="000A6C1C"/>
    <w:rsid w:val="000A6D65"/>
    <w:rsid w:val="000A7335"/>
    <w:rsid w:val="000A75FA"/>
    <w:rsid w:val="000A76EA"/>
    <w:rsid w:val="000A7BC5"/>
    <w:rsid w:val="000B0641"/>
    <w:rsid w:val="000B0906"/>
    <w:rsid w:val="000B0C45"/>
    <w:rsid w:val="000B10E2"/>
    <w:rsid w:val="000B1171"/>
    <w:rsid w:val="000B13E1"/>
    <w:rsid w:val="000B160B"/>
    <w:rsid w:val="000B168C"/>
    <w:rsid w:val="000B16DB"/>
    <w:rsid w:val="000B1C5E"/>
    <w:rsid w:val="000B2033"/>
    <w:rsid w:val="000B2282"/>
    <w:rsid w:val="000B27E9"/>
    <w:rsid w:val="000B2A11"/>
    <w:rsid w:val="000B2A5B"/>
    <w:rsid w:val="000B38B7"/>
    <w:rsid w:val="000B3B91"/>
    <w:rsid w:val="000B4207"/>
    <w:rsid w:val="000B4B1B"/>
    <w:rsid w:val="000B505B"/>
    <w:rsid w:val="000B50C3"/>
    <w:rsid w:val="000B5162"/>
    <w:rsid w:val="000B5330"/>
    <w:rsid w:val="000B5612"/>
    <w:rsid w:val="000B5AC9"/>
    <w:rsid w:val="000B5F0A"/>
    <w:rsid w:val="000B6D65"/>
    <w:rsid w:val="000B6F14"/>
    <w:rsid w:val="000B743C"/>
    <w:rsid w:val="000B7D81"/>
    <w:rsid w:val="000C01D2"/>
    <w:rsid w:val="000C0CED"/>
    <w:rsid w:val="000C1412"/>
    <w:rsid w:val="000C1BDD"/>
    <w:rsid w:val="000C1D59"/>
    <w:rsid w:val="000C1F08"/>
    <w:rsid w:val="000C2B09"/>
    <w:rsid w:val="000C3013"/>
    <w:rsid w:val="000C30CF"/>
    <w:rsid w:val="000C3423"/>
    <w:rsid w:val="000C369F"/>
    <w:rsid w:val="000C38D1"/>
    <w:rsid w:val="000C4E05"/>
    <w:rsid w:val="000C501D"/>
    <w:rsid w:val="000C5B5B"/>
    <w:rsid w:val="000C5CBA"/>
    <w:rsid w:val="000C7223"/>
    <w:rsid w:val="000C74BA"/>
    <w:rsid w:val="000C7531"/>
    <w:rsid w:val="000C7620"/>
    <w:rsid w:val="000C7853"/>
    <w:rsid w:val="000C7BA7"/>
    <w:rsid w:val="000C7C3F"/>
    <w:rsid w:val="000D0470"/>
    <w:rsid w:val="000D0BD6"/>
    <w:rsid w:val="000D0C61"/>
    <w:rsid w:val="000D1440"/>
    <w:rsid w:val="000D1761"/>
    <w:rsid w:val="000D27AD"/>
    <w:rsid w:val="000D27BE"/>
    <w:rsid w:val="000D27E0"/>
    <w:rsid w:val="000D2828"/>
    <w:rsid w:val="000D29D1"/>
    <w:rsid w:val="000D2B0A"/>
    <w:rsid w:val="000D2C1E"/>
    <w:rsid w:val="000D3286"/>
    <w:rsid w:val="000D344D"/>
    <w:rsid w:val="000D40DB"/>
    <w:rsid w:val="000D40E7"/>
    <w:rsid w:val="000D46CA"/>
    <w:rsid w:val="000D5540"/>
    <w:rsid w:val="000D584F"/>
    <w:rsid w:val="000D62EA"/>
    <w:rsid w:val="000D690D"/>
    <w:rsid w:val="000D6DCB"/>
    <w:rsid w:val="000D7056"/>
    <w:rsid w:val="000D76BC"/>
    <w:rsid w:val="000D7750"/>
    <w:rsid w:val="000D7F11"/>
    <w:rsid w:val="000E071E"/>
    <w:rsid w:val="000E07D7"/>
    <w:rsid w:val="000E0893"/>
    <w:rsid w:val="000E0C82"/>
    <w:rsid w:val="000E0D85"/>
    <w:rsid w:val="000E0DEE"/>
    <w:rsid w:val="000E16CC"/>
    <w:rsid w:val="000E181D"/>
    <w:rsid w:val="000E1FCC"/>
    <w:rsid w:val="000E272E"/>
    <w:rsid w:val="000E27AA"/>
    <w:rsid w:val="000E337A"/>
    <w:rsid w:val="000E34FD"/>
    <w:rsid w:val="000E3C9D"/>
    <w:rsid w:val="000E4350"/>
    <w:rsid w:val="000E4376"/>
    <w:rsid w:val="000E4408"/>
    <w:rsid w:val="000E4BE0"/>
    <w:rsid w:val="000E5080"/>
    <w:rsid w:val="000E53AB"/>
    <w:rsid w:val="000E5716"/>
    <w:rsid w:val="000E5AF0"/>
    <w:rsid w:val="000E6337"/>
    <w:rsid w:val="000E7A79"/>
    <w:rsid w:val="000F0913"/>
    <w:rsid w:val="000F0E7D"/>
    <w:rsid w:val="000F15B2"/>
    <w:rsid w:val="000F16AC"/>
    <w:rsid w:val="000F19DE"/>
    <w:rsid w:val="000F2CFE"/>
    <w:rsid w:val="000F2DF2"/>
    <w:rsid w:val="000F2E1F"/>
    <w:rsid w:val="000F2EED"/>
    <w:rsid w:val="000F3035"/>
    <w:rsid w:val="000F37B0"/>
    <w:rsid w:val="000F3C6F"/>
    <w:rsid w:val="000F41D6"/>
    <w:rsid w:val="000F4595"/>
    <w:rsid w:val="000F4871"/>
    <w:rsid w:val="000F4A71"/>
    <w:rsid w:val="000F4CB2"/>
    <w:rsid w:val="000F4E44"/>
    <w:rsid w:val="000F4E90"/>
    <w:rsid w:val="000F4F9F"/>
    <w:rsid w:val="000F5194"/>
    <w:rsid w:val="000F537B"/>
    <w:rsid w:val="000F568D"/>
    <w:rsid w:val="000F5D39"/>
    <w:rsid w:val="000F5DC9"/>
    <w:rsid w:val="000F64C5"/>
    <w:rsid w:val="000F68D0"/>
    <w:rsid w:val="000F693B"/>
    <w:rsid w:val="000F6A40"/>
    <w:rsid w:val="000F6B15"/>
    <w:rsid w:val="000F6D6E"/>
    <w:rsid w:val="000F761E"/>
    <w:rsid w:val="000F7AF3"/>
    <w:rsid w:val="001000A1"/>
    <w:rsid w:val="0010170B"/>
    <w:rsid w:val="001018F7"/>
    <w:rsid w:val="00101C4F"/>
    <w:rsid w:val="00101C5C"/>
    <w:rsid w:val="00101DD5"/>
    <w:rsid w:val="001024E8"/>
    <w:rsid w:val="00102C9F"/>
    <w:rsid w:val="001037E8"/>
    <w:rsid w:val="00103A0F"/>
    <w:rsid w:val="00103CE6"/>
    <w:rsid w:val="00103FC9"/>
    <w:rsid w:val="00104DBB"/>
    <w:rsid w:val="00104F45"/>
    <w:rsid w:val="00104FBE"/>
    <w:rsid w:val="001059B9"/>
    <w:rsid w:val="001068D2"/>
    <w:rsid w:val="001069F2"/>
    <w:rsid w:val="00106A4E"/>
    <w:rsid w:val="00106CD4"/>
    <w:rsid w:val="00106F02"/>
    <w:rsid w:val="00107204"/>
    <w:rsid w:val="001103BD"/>
    <w:rsid w:val="00110547"/>
    <w:rsid w:val="00110600"/>
    <w:rsid w:val="00110B90"/>
    <w:rsid w:val="00110E85"/>
    <w:rsid w:val="00111208"/>
    <w:rsid w:val="001115E4"/>
    <w:rsid w:val="00111793"/>
    <w:rsid w:val="00111808"/>
    <w:rsid w:val="00112220"/>
    <w:rsid w:val="0011339F"/>
    <w:rsid w:val="00113B8F"/>
    <w:rsid w:val="00113EC8"/>
    <w:rsid w:val="00113F1D"/>
    <w:rsid w:val="00114E96"/>
    <w:rsid w:val="001152C7"/>
    <w:rsid w:val="0011543E"/>
    <w:rsid w:val="00115C88"/>
    <w:rsid w:val="00115D10"/>
    <w:rsid w:val="00115EBD"/>
    <w:rsid w:val="0011644A"/>
    <w:rsid w:val="00117332"/>
    <w:rsid w:val="00117666"/>
    <w:rsid w:val="0011784B"/>
    <w:rsid w:val="00120087"/>
    <w:rsid w:val="001204DD"/>
    <w:rsid w:val="00120BD5"/>
    <w:rsid w:val="0012193D"/>
    <w:rsid w:val="00121E14"/>
    <w:rsid w:val="0012213E"/>
    <w:rsid w:val="00122839"/>
    <w:rsid w:val="00122C7F"/>
    <w:rsid w:val="00122DFA"/>
    <w:rsid w:val="001237AC"/>
    <w:rsid w:val="001237D5"/>
    <w:rsid w:val="0012423A"/>
    <w:rsid w:val="001245A2"/>
    <w:rsid w:val="00124E12"/>
    <w:rsid w:val="00124E75"/>
    <w:rsid w:val="00124F76"/>
    <w:rsid w:val="00125606"/>
    <w:rsid w:val="001256C5"/>
    <w:rsid w:val="0012589B"/>
    <w:rsid w:val="00125924"/>
    <w:rsid w:val="00125E19"/>
    <w:rsid w:val="001261C0"/>
    <w:rsid w:val="0012673D"/>
    <w:rsid w:val="001269B8"/>
    <w:rsid w:val="00127099"/>
    <w:rsid w:val="001274B5"/>
    <w:rsid w:val="0012774E"/>
    <w:rsid w:val="00127C57"/>
    <w:rsid w:val="00130046"/>
    <w:rsid w:val="00130CF2"/>
    <w:rsid w:val="00130FF3"/>
    <w:rsid w:val="0013102A"/>
    <w:rsid w:val="00131746"/>
    <w:rsid w:val="00131D4C"/>
    <w:rsid w:val="00132830"/>
    <w:rsid w:val="00132B71"/>
    <w:rsid w:val="001337A5"/>
    <w:rsid w:val="00133806"/>
    <w:rsid w:val="00133EB1"/>
    <w:rsid w:val="00133ED0"/>
    <w:rsid w:val="0013427A"/>
    <w:rsid w:val="001348FE"/>
    <w:rsid w:val="00134B36"/>
    <w:rsid w:val="00134D55"/>
    <w:rsid w:val="00134D5C"/>
    <w:rsid w:val="00135465"/>
    <w:rsid w:val="00135D25"/>
    <w:rsid w:val="00135E00"/>
    <w:rsid w:val="001360F3"/>
    <w:rsid w:val="001362C2"/>
    <w:rsid w:val="0013678C"/>
    <w:rsid w:val="00136955"/>
    <w:rsid w:val="00136CD5"/>
    <w:rsid w:val="00136DA4"/>
    <w:rsid w:val="00136E19"/>
    <w:rsid w:val="001371B2"/>
    <w:rsid w:val="00137AB9"/>
    <w:rsid w:val="00137D78"/>
    <w:rsid w:val="001401FE"/>
    <w:rsid w:val="0014058A"/>
    <w:rsid w:val="0014060C"/>
    <w:rsid w:val="001407B1"/>
    <w:rsid w:val="001407D5"/>
    <w:rsid w:val="001409A0"/>
    <w:rsid w:val="001409A4"/>
    <w:rsid w:val="00140BB4"/>
    <w:rsid w:val="00140D6C"/>
    <w:rsid w:val="00141926"/>
    <w:rsid w:val="00141E40"/>
    <w:rsid w:val="00141F08"/>
    <w:rsid w:val="00141FF2"/>
    <w:rsid w:val="0014287A"/>
    <w:rsid w:val="00142DE2"/>
    <w:rsid w:val="00143609"/>
    <w:rsid w:val="00144092"/>
    <w:rsid w:val="00144285"/>
    <w:rsid w:val="00144370"/>
    <w:rsid w:val="00144598"/>
    <w:rsid w:val="00144C87"/>
    <w:rsid w:val="00144EBD"/>
    <w:rsid w:val="00145A21"/>
    <w:rsid w:val="001467B1"/>
    <w:rsid w:val="00146D0A"/>
    <w:rsid w:val="0014714F"/>
    <w:rsid w:val="00147631"/>
    <w:rsid w:val="00150175"/>
    <w:rsid w:val="001502C8"/>
    <w:rsid w:val="00150BB2"/>
    <w:rsid w:val="00150C03"/>
    <w:rsid w:val="00150C38"/>
    <w:rsid w:val="00151011"/>
    <w:rsid w:val="00151224"/>
    <w:rsid w:val="0015130F"/>
    <w:rsid w:val="001517EF"/>
    <w:rsid w:val="00151BA4"/>
    <w:rsid w:val="0015320C"/>
    <w:rsid w:val="001532BA"/>
    <w:rsid w:val="00153ABC"/>
    <w:rsid w:val="00153FED"/>
    <w:rsid w:val="001543BF"/>
    <w:rsid w:val="001554AC"/>
    <w:rsid w:val="00155BFD"/>
    <w:rsid w:val="001566A4"/>
    <w:rsid w:val="00156ABA"/>
    <w:rsid w:val="00157390"/>
    <w:rsid w:val="00157C55"/>
    <w:rsid w:val="0016018E"/>
    <w:rsid w:val="00160998"/>
    <w:rsid w:val="00160CB0"/>
    <w:rsid w:val="00160CD6"/>
    <w:rsid w:val="00160DFD"/>
    <w:rsid w:val="00160F5F"/>
    <w:rsid w:val="00162139"/>
    <w:rsid w:val="00162308"/>
    <w:rsid w:val="001624A2"/>
    <w:rsid w:val="001625EC"/>
    <w:rsid w:val="00162C56"/>
    <w:rsid w:val="00162CFE"/>
    <w:rsid w:val="0016316A"/>
    <w:rsid w:val="001634AC"/>
    <w:rsid w:val="00163539"/>
    <w:rsid w:val="0016381F"/>
    <w:rsid w:val="00163BE8"/>
    <w:rsid w:val="00163D1D"/>
    <w:rsid w:val="00164171"/>
    <w:rsid w:val="00164B81"/>
    <w:rsid w:val="00164E58"/>
    <w:rsid w:val="00165033"/>
    <w:rsid w:val="00165926"/>
    <w:rsid w:val="001665EB"/>
    <w:rsid w:val="00167078"/>
    <w:rsid w:val="001670EA"/>
    <w:rsid w:val="001674A0"/>
    <w:rsid w:val="001674EF"/>
    <w:rsid w:val="00167FF2"/>
    <w:rsid w:val="00170116"/>
    <w:rsid w:val="00170A50"/>
    <w:rsid w:val="00170DC0"/>
    <w:rsid w:val="001713B5"/>
    <w:rsid w:val="00171CE1"/>
    <w:rsid w:val="001724DB"/>
    <w:rsid w:val="001726E8"/>
    <w:rsid w:val="00173368"/>
    <w:rsid w:val="001733E5"/>
    <w:rsid w:val="001733F5"/>
    <w:rsid w:val="0017401C"/>
    <w:rsid w:val="00174FFD"/>
    <w:rsid w:val="001754CC"/>
    <w:rsid w:val="001759CA"/>
    <w:rsid w:val="00175AA5"/>
    <w:rsid w:val="00175DD8"/>
    <w:rsid w:val="00176F36"/>
    <w:rsid w:val="0017726A"/>
    <w:rsid w:val="001776BE"/>
    <w:rsid w:val="00177C8F"/>
    <w:rsid w:val="00177DD3"/>
    <w:rsid w:val="00180278"/>
    <w:rsid w:val="0018067A"/>
    <w:rsid w:val="001807F2"/>
    <w:rsid w:val="00180C5F"/>
    <w:rsid w:val="001818A7"/>
    <w:rsid w:val="00181BA4"/>
    <w:rsid w:val="00181FC2"/>
    <w:rsid w:val="00182725"/>
    <w:rsid w:val="001829C8"/>
    <w:rsid w:val="00183EE1"/>
    <w:rsid w:val="001848FA"/>
    <w:rsid w:val="00184DD6"/>
    <w:rsid w:val="00185DE2"/>
    <w:rsid w:val="0018676F"/>
    <w:rsid w:val="00186904"/>
    <w:rsid w:val="00186B0A"/>
    <w:rsid w:val="00186FA2"/>
    <w:rsid w:val="00187F65"/>
    <w:rsid w:val="001905BD"/>
    <w:rsid w:val="001905FB"/>
    <w:rsid w:val="00190D4D"/>
    <w:rsid w:val="00191E79"/>
    <w:rsid w:val="00192482"/>
    <w:rsid w:val="00192BB9"/>
    <w:rsid w:val="00192FE6"/>
    <w:rsid w:val="0019360B"/>
    <w:rsid w:val="001937F4"/>
    <w:rsid w:val="00193986"/>
    <w:rsid w:val="00193ABF"/>
    <w:rsid w:val="00193B08"/>
    <w:rsid w:val="00193CE9"/>
    <w:rsid w:val="00193F4B"/>
    <w:rsid w:val="001943A2"/>
    <w:rsid w:val="0019448F"/>
    <w:rsid w:val="00194570"/>
    <w:rsid w:val="00194984"/>
    <w:rsid w:val="00194B96"/>
    <w:rsid w:val="00194DA7"/>
    <w:rsid w:val="00195BA8"/>
    <w:rsid w:val="00196290"/>
    <w:rsid w:val="001962BC"/>
    <w:rsid w:val="00196B08"/>
    <w:rsid w:val="00196BF4"/>
    <w:rsid w:val="00196F62"/>
    <w:rsid w:val="0019720A"/>
    <w:rsid w:val="0019723F"/>
    <w:rsid w:val="001972DA"/>
    <w:rsid w:val="001976AA"/>
    <w:rsid w:val="00197AED"/>
    <w:rsid w:val="001A001B"/>
    <w:rsid w:val="001A02E0"/>
    <w:rsid w:val="001A02F6"/>
    <w:rsid w:val="001A08A6"/>
    <w:rsid w:val="001A15C6"/>
    <w:rsid w:val="001A1D28"/>
    <w:rsid w:val="001A2236"/>
    <w:rsid w:val="001A283E"/>
    <w:rsid w:val="001A2A40"/>
    <w:rsid w:val="001A332C"/>
    <w:rsid w:val="001A3812"/>
    <w:rsid w:val="001A4701"/>
    <w:rsid w:val="001A4803"/>
    <w:rsid w:val="001A4921"/>
    <w:rsid w:val="001A5510"/>
    <w:rsid w:val="001A55EE"/>
    <w:rsid w:val="001A580F"/>
    <w:rsid w:val="001A5C7B"/>
    <w:rsid w:val="001A5E19"/>
    <w:rsid w:val="001A61ED"/>
    <w:rsid w:val="001A63D8"/>
    <w:rsid w:val="001A7266"/>
    <w:rsid w:val="001A757E"/>
    <w:rsid w:val="001A7BBF"/>
    <w:rsid w:val="001B01FA"/>
    <w:rsid w:val="001B0730"/>
    <w:rsid w:val="001B0832"/>
    <w:rsid w:val="001B0DD3"/>
    <w:rsid w:val="001B18A7"/>
    <w:rsid w:val="001B2762"/>
    <w:rsid w:val="001B3597"/>
    <w:rsid w:val="001B36FC"/>
    <w:rsid w:val="001B3772"/>
    <w:rsid w:val="001B38EE"/>
    <w:rsid w:val="001B3B1B"/>
    <w:rsid w:val="001B41ED"/>
    <w:rsid w:val="001B4607"/>
    <w:rsid w:val="001B482D"/>
    <w:rsid w:val="001B6B33"/>
    <w:rsid w:val="001B6C66"/>
    <w:rsid w:val="001B6C76"/>
    <w:rsid w:val="001B6FFA"/>
    <w:rsid w:val="001B7E0C"/>
    <w:rsid w:val="001C066F"/>
    <w:rsid w:val="001C0674"/>
    <w:rsid w:val="001C0882"/>
    <w:rsid w:val="001C1089"/>
    <w:rsid w:val="001C1405"/>
    <w:rsid w:val="001C1555"/>
    <w:rsid w:val="001C1B93"/>
    <w:rsid w:val="001C201F"/>
    <w:rsid w:val="001C226F"/>
    <w:rsid w:val="001C25A9"/>
    <w:rsid w:val="001C2C77"/>
    <w:rsid w:val="001C3117"/>
    <w:rsid w:val="001C3247"/>
    <w:rsid w:val="001C4DA4"/>
    <w:rsid w:val="001C5296"/>
    <w:rsid w:val="001C5441"/>
    <w:rsid w:val="001C5751"/>
    <w:rsid w:val="001C59EA"/>
    <w:rsid w:val="001C5DC5"/>
    <w:rsid w:val="001C624F"/>
    <w:rsid w:val="001C62EF"/>
    <w:rsid w:val="001C66AC"/>
    <w:rsid w:val="001C6754"/>
    <w:rsid w:val="001C68B1"/>
    <w:rsid w:val="001C6F17"/>
    <w:rsid w:val="001C761A"/>
    <w:rsid w:val="001C77F0"/>
    <w:rsid w:val="001D1277"/>
    <w:rsid w:val="001D12CF"/>
    <w:rsid w:val="001D22A2"/>
    <w:rsid w:val="001D2513"/>
    <w:rsid w:val="001D29C5"/>
    <w:rsid w:val="001D29F4"/>
    <w:rsid w:val="001D2CE7"/>
    <w:rsid w:val="001D2D48"/>
    <w:rsid w:val="001D2E92"/>
    <w:rsid w:val="001D30C9"/>
    <w:rsid w:val="001D34D7"/>
    <w:rsid w:val="001D445B"/>
    <w:rsid w:val="001D46A0"/>
    <w:rsid w:val="001D4B94"/>
    <w:rsid w:val="001D4E82"/>
    <w:rsid w:val="001D50C2"/>
    <w:rsid w:val="001D60D7"/>
    <w:rsid w:val="001D753C"/>
    <w:rsid w:val="001D7CA4"/>
    <w:rsid w:val="001D7E58"/>
    <w:rsid w:val="001D7EF2"/>
    <w:rsid w:val="001E033C"/>
    <w:rsid w:val="001E0425"/>
    <w:rsid w:val="001E06C0"/>
    <w:rsid w:val="001E0874"/>
    <w:rsid w:val="001E13B3"/>
    <w:rsid w:val="001E1BBD"/>
    <w:rsid w:val="001E30A0"/>
    <w:rsid w:val="001E39FE"/>
    <w:rsid w:val="001E3DE1"/>
    <w:rsid w:val="001E49BC"/>
    <w:rsid w:val="001E4D4F"/>
    <w:rsid w:val="001E54F9"/>
    <w:rsid w:val="001E57CF"/>
    <w:rsid w:val="001E5981"/>
    <w:rsid w:val="001E5EA4"/>
    <w:rsid w:val="001E6826"/>
    <w:rsid w:val="001E6E8E"/>
    <w:rsid w:val="001E74BA"/>
    <w:rsid w:val="001E7AC3"/>
    <w:rsid w:val="001E7B9F"/>
    <w:rsid w:val="001F01FB"/>
    <w:rsid w:val="001F039A"/>
    <w:rsid w:val="001F0658"/>
    <w:rsid w:val="001F0AFF"/>
    <w:rsid w:val="001F0C29"/>
    <w:rsid w:val="001F0E92"/>
    <w:rsid w:val="001F15B6"/>
    <w:rsid w:val="001F17AD"/>
    <w:rsid w:val="001F1987"/>
    <w:rsid w:val="001F201D"/>
    <w:rsid w:val="001F21BC"/>
    <w:rsid w:val="001F22D5"/>
    <w:rsid w:val="001F23B5"/>
    <w:rsid w:val="001F23BD"/>
    <w:rsid w:val="001F2978"/>
    <w:rsid w:val="001F2E64"/>
    <w:rsid w:val="001F2F61"/>
    <w:rsid w:val="001F34DA"/>
    <w:rsid w:val="001F3F30"/>
    <w:rsid w:val="001F4529"/>
    <w:rsid w:val="001F4DAC"/>
    <w:rsid w:val="001F4DFA"/>
    <w:rsid w:val="001F5019"/>
    <w:rsid w:val="001F51C5"/>
    <w:rsid w:val="001F6396"/>
    <w:rsid w:val="001F65B0"/>
    <w:rsid w:val="001F67AA"/>
    <w:rsid w:val="001F6AFD"/>
    <w:rsid w:val="001F738D"/>
    <w:rsid w:val="001F7599"/>
    <w:rsid w:val="001F78C4"/>
    <w:rsid w:val="001F7DC8"/>
    <w:rsid w:val="0020026F"/>
    <w:rsid w:val="00202105"/>
    <w:rsid w:val="002026DA"/>
    <w:rsid w:val="00203511"/>
    <w:rsid w:val="00203A31"/>
    <w:rsid w:val="00204A2A"/>
    <w:rsid w:val="00204B22"/>
    <w:rsid w:val="00204B3A"/>
    <w:rsid w:val="0020535A"/>
    <w:rsid w:val="002055CB"/>
    <w:rsid w:val="002059EF"/>
    <w:rsid w:val="00205A4B"/>
    <w:rsid w:val="00205BDB"/>
    <w:rsid w:val="00206955"/>
    <w:rsid w:val="00206A79"/>
    <w:rsid w:val="00206A9E"/>
    <w:rsid w:val="00206E90"/>
    <w:rsid w:val="0020753A"/>
    <w:rsid w:val="00210309"/>
    <w:rsid w:val="002106A2"/>
    <w:rsid w:val="0021131B"/>
    <w:rsid w:val="00211519"/>
    <w:rsid w:val="002117B8"/>
    <w:rsid w:val="0021224B"/>
    <w:rsid w:val="00212753"/>
    <w:rsid w:val="00212950"/>
    <w:rsid w:val="00212A3B"/>
    <w:rsid w:val="00212FB8"/>
    <w:rsid w:val="00213251"/>
    <w:rsid w:val="00213709"/>
    <w:rsid w:val="00213D42"/>
    <w:rsid w:val="00214459"/>
    <w:rsid w:val="002149AF"/>
    <w:rsid w:val="00214A86"/>
    <w:rsid w:val="00214F80"/>
    <w:rsid w:val="0021513B"/>
    <w:rsid w:val="00215428"/>
    <w:rsid w:val="0021574D"/>
    <w:rsid w:val="00215AAA"/>
    <w:rsid w:val="00215F6D"/>
    <w:rsid w:val="002166D3"/>
    <w:rsid w:val="0021683C"/>
    <w:rsid w:val="00216F5F"/>
    <w:rsid w:val="002172D0"/>
    <w:rsid w:val="00217533"/>
    <w:rsid w:val="00217B40"/>
    <w:rsid w:val="00217E47"/>
    <w:rsid w:val="00220615"/>
    <w:rsid w:val="00220DAE"/>
    <w:rsid w:val="0022102C"/>
    <w:rsid w:val="0022194B"/>
    <w:rsid w:val="00221985"/>
    <w:rsid w:val="00221C64"/>
    <w:rsid w:val="00221C7E"/>
    <w:rsid w:val="00221CCD"/>
    <w:rsid w:val="00221EC5"/>
    <w:rsid w:val="00222A7A"/>
    <w:rsid w:val="002234E5"/>
    <w:rsid w:val="002239E8"/>
    <w:rsid w:val="00223D5B"/>
    <w:rsid w:val="00224200"/>
    <w:rsid w:val="00224308"/>
    <w:rsid w:val="002246A2"/>
    <w:rsid w:val="00224A2C"/>
    <w:rsid w:val="00225217"/>
    <w:rsid w:val="002256D9"/>
    <w:rsid w:val="00226577"/>
    <w:rsid w:val="0022687C"/>
    <w:rsid w:val="00227E82"/>
    <w:rsid w:val="00230028"/>
    <w:rsid w:val="002306F8"/>
    <w:rsid w:val="002312F4"/>
    <w:rsid w:val="002313A2"/>
    <w:rsid w:val="00231706"/>
    <w:rsid w:val="00231B05"/>
    <w:rsid w:val="00231FC7"/>
    <w:rsid w:val="00232930"/>
    <w:rsid w:val="00232A95"/>
    <w:rsid w:val="00232C3F"/>
    <w:rsid w:val="00232DD9"/>
    <w:rsid w:val="0023308F"/>
    <w:rsid w:val="002331C5"/>
    <w:rsid w:val="00233403"/>
    <w:rsid w:val="00233440"/>
    <w:rsid w:val="002334D0"/>
    <w:rsid w:val="00233D0E"/>
    <w:rsid w:val="00234E13"/>
    <w:rsid w:val="00235164"/>
    <w:rsid w:val="00235A9D"/>
    <w:rsid w:val="00236450"/>
    <w:rsid w:val="00236FE0"/>
    <w:rsid w:val="0023765A"/>
    <w:rsid w:val="00237921"/>
    <w:rsid w:val="00240342"/>
    <w:rsid w:val="002404ED"/>
    <w:rsid w:val="0024061D"/>
    <w:rsid w:val="002406AC"/>
    <w:rsid w:val="002408E8"/>
    <w:rsid w:val="002409B7"/>
    <w:rsid w:val="00240A60"/>
    <w:rsid w:val="00240DEF"/>
    <w:rsid w:val="00241311"/>
    <w:rsid w:val="002417D0"/>
    <w:rsid w:val="002418E8"/>
    <w:rsid w:val="002421B4"/>
    <w:rsid w:val="00242217"/>
    <w:rsid w:val="002424A6"/>
    <w:rsid w:val="00242E22"/>
    <w:rsid w:val="0024336B"/>
    <w:rsid w:val="00243B83"/>
    <w:rsid w:val="00243EB0"/>
    <w:rsid w:val="00244194"/>
    <w:rsid w:val="0024424F"/>
    <w:rsid w:val="00244D28"/>
    <w:rsid w:val="00244D31"/>
    <w:rsid w:val="00245689"/>
    <w:rsid w:val="00245720"/>
    <w:rsid w:val="00245A6F"/>
    <w:rsid w:val="00245ACC"/>
    <w:rsid w:val="00245FD5"/>
    <w:rsid w:val="00246B1E"/>
    <w:rsid w:val="0024752A"/>
    <w:rsid w:val="002477DF"/>
    <w:rsid w:val="00247C8F"/>
    <w:rsid w:val="002503B5"/>
    <w:rsid w:val="00250949"/>
    <w:rsid w:val="00251474"/>
    <w:rsid w:val="00251AD6"/>
    <w:rsid w:val="0025230A"/>
    <w:rsid w:val="00252C17"/>
    <w:rsid w:val="0025307F"/>
    <w:rsid w:val="00254799"/>
    <w:rsid w:val="002551BD"/>
    <w:rsid w:val="00255242"/>
    <w:rsid w:val="00256432"/>
    <w:rsid w:val="002568D0"/>
    <w:rsid w:val="00257016"/>
    <w:rsid w:val="002571B3"/>
    <w:rsid w:val="0025774B"/>
    <w:rsid w:val="00257EB5"/>
    <w:rsid w:val="00257F23"/>
    <w:rsid w:val="00260223"/>
    <w:rsid w:val="00260757"/>
    <w:rsid w:val="00260AEE"/>
    <w:rsid w:val="00261231"/>
    <w:rsid w:val="00261368"/>
    <w:rsid w:val="0026199B"/>
    <w:rsid w:val="00261A51"/>
    <w:rsid w:val="002620CD"/>
    <w:rsid w:val="002621A6"/>
    <w:rsid w:val="00262661"/>
    <w:rsid w:val="00262D9D"/>
    <w:rsid w:val="00263150"/>
    <w:rsid w:val="002632DF"/>
    <w:rsid w:val="00263946"/>
    <w:rsid w:val="002640BA"/>
    <w:rsid w:val="00264CF2"/>
    <w:rsid w:val="00264EE5"/>
    <w:rsid w:val="00265479"/>
    <w:rsid w:val="00265E5D"/>
    <w:rsid w:val="00266674"/>
    <w:rsid w:val="00266761"/>
    <w:rsid w:val="002667A8"/>
    <w:rsid w:val="00267587"/>
    <w:rsid w:val="002675C8"/>
    <w:rsid w:val="00267760"/>
    <w:rsid w:val="0027016A"/>
    <w:rsid w:val="0027027B"/>
    <w:rsid w:val="00271589"/>
    <w:rsid w:val="00271B1F"/>
    <w:rsid w:val="00271FB3"/>
    <w:rsid w:val="002721F1"/>
    <w:rsid w:val="00272349"/>
    <w:rsid w:val="0027238A"/>
    <w:rsid w:val="002725B5"/>
    <w:rsid w:val="0027289F"/>
    <w:rsid w:val="00272DA9"/>
    <w:rsid w:val="00273177"/>
    <w:rsid w:val="00273357"/>
    <w:rsid w:val="002733D4"/>
    <w:rsid w:val="0027359F"/>
    <w:rsid w:val="00273915"/>
    <w:rsid w:val="0027455B"/>
    <w:rsid w:val="00274EAE"/>
    <w:rsid w:val="00275074"/>
    <w:rsid w:val="00275482"/>
    <w:rsid w:val="002760BC"/>
    <w:rsid w:val="0027631D"/>
    <w:rsid w:val="002763E9"/>
    <w:rsid w:val="00276736"/>
    <w:rsid w:val="00276F4E"/>
    <w:rsid w:val="002773DE"/>
    <w:rsid w:val="0027773D"/>
    <w:rsid w:val="002777C0"/>
    <w:rsid w:val="002778BD"/>
    <w:rsid w:val="002778FC"/>
    <w:rsid w:val="00277942"/>
    <w:rsid w:val="00277CD3"/>
    <w:rsid w:val="00280D7C"/>
    <w:rsid w:val="00280EE6"/>
    <w:rsid w:val="0028154F"/>
    <w:rsid w:val="002815FA"/>
    <w:rsid w:val="00281778"/>
    <w:rsid w:val="002824C2"/>
    <w:rsid w:val="00283A8C"/>
    <w:rsid w:val="00283D48"/>
    <w:rsid w:val="00284072"/>
    <w:rsid w:val="0028465C"/>
    <w:rsid w:val="002846EE"/>
    <w:rsid w:val="00284A02"/>
    <w:rsid w:val="00284DEE"/>
    <w:rsid w:val="00284E32"/>
    <w:rsid w:val="002851EB"/>
    <w:rsid w:val="00285510"/>
    <w:rsid w:val="00285BD1"/>
    <w:rsid w:val="00285DE2"/>
    <w:rsid w:val="0028616D"/>
    <w:rsid w:val="002866D7"/>
    <w:rsid w:val="00286965"/>
    <w:rsid w:val="00287E63"/>
    <w:rsid w:val="00287EE9"/>
    <w:rsid w:val="00290C88"/>
    <w:rsid w:val="0029136E"/>
    <w:rsid w:val="002914CC"/>
    <w:rsid w:val="00291F31"/>
    <w:rsid w:val="00292399"/>
    <w:rsid w:val="0029252B"/>
    <w:rsid w:val="002929E0"/>
    <w:rsid w:val="00293B4F"/>
    <w:rsid w:val="00294227"/>
    <w:rsid w:val="00294445"/>
    <w:rsid w:val="00294B4D"/>
    <w:rsid w:val="0029537E"/>
    <w:rsid w:val="002958DD"/>
    <w:rsid w:val="00295F5A"/>
    <w:rsid w:val="002960D5"/>
    <w:rsid w:val="002963D4"/>
    <w:rsid w:val="00296F45"/>
    <w:rsid w:val="0029720D"/>
    <w:rsid w:val="002973D8"/>
    <w:rsid w:val="00297926"/>
    <w:rsid w:val="002A02C9"/>
    <w:rsid w:val="002A0FD5"/>
    <w:rsid w:val="002A1062"/>
    <w:rsid w:val="002A1488"/>
    <w:rsid w:val="002A1935"/>
    <w:rsid w:val="002A1961"/>
    <w:rsid w:val="002A1D33"/>
    <w:rsid w:val="002A2012"/>
    <w:rsid w:val="002A2413"/>
    <w:rsid w:val="002A2F5E"/>
    <w:rsid w:val="002A352A"/>
    <w:rsid w:val="002A46FD"/>
    <w:rsid w:val="002A4D82"/>
    <w:rsid w:val="002A4E26"/>
    <w:rsid w:val="002A4F39"/>
    <w:rsid w:val="002A5AB5"/>
    <w:rsid w:val="002A607D"/>
    <w:rsid w:val="002A6213"/>
    <w:rsid w:val="002A629A"/>
    <w:rsid w:val="002A64C3"/>
    <w:rsid w:val="002A65BA"/>
    <w:rsid w:val="002A696A"/>
    <w:rsid w:val="002A6AE5"/>
    <w:rsid w:val="002A7187"/>
    <w:rsid w:val="002A723A"/>
    <w:rsid w:val="002A76F1"/>
    <w:rsid w:val="002B0F31"/>
    <w:rsid w:val="002B0F8F"/>
    <w:rsid w:val="002B1191"/>
    <w:rsid w:val="002B132E"/>
    <w:rsid w:val="002B1499"/>
    <w:rsid w:val="002B2813"/>
    <w:rsid w:val="002B2BEF"/>
    <w:rsid w:val="002B2BFF"/>
    <w:rsid w:val="002B2D29"/>
    <w:rsid w:val="002B3682"/>
    <w:rsid w:val="002B3B31"/>
    <w:rsid w:val="002B3B90"/>
    <w:rsid w:val="002B3BBD"/>
    <w:rsid w:val="002B3F08"/>
    <w:rsid w:val="002B469D"/>
    <w:rsid w:val="002B48E2"/>
    <w:rsid w:val="002B4C11"/>
    <w:rsid w:val="002B505A"/>
    <w:rsid w:val="002B594A"/>
    <w:rsid w:val="002B5F6D"/>
    <w:rsid w:val="002B6436"/>
    <w:rsid w:val="002B6821"/>
    <w:rsid w:val="002C07F4"/>
    <w:rsid w:val="002C0C4B"/>
    <w:rsid w:val="002C12A2"/>
    <w:rsid w:val="002C1354"/>
    <w:rsid w:val="002C187C"/>
    <w:rsid w:val="002C1E69"/>
    <w:rsid w:val="002C1EEA"/>
    <w:rsid w:val="002C32A7"/>
    <w:rsid w:val="002C38C5"/>
    <w:rsid w:val="002C47AD"/>
    <w:rsid w:val="002C5510"/>
    <w:rsid w:val="002C6014"/>
    <w:rsid w:val="002C6034"/>
    <w:rsid w:val="002C61B1"/>
    <w:rsid w:val="002C635B"/>
    <w:rsid w:val="002C668F"/>
    <w:rsid w:val="002C7276"/>
    <w:rsid w:val="002C74C7"/>
    <w:rsid w:val="002C761A"/>
    <w:rsid w:val="002C770F"/>
    <w:rsid w:val="002C7A1A"/>
    <w:rsid w:val="002C7C5C"/>
    <w:rsid w:val="002C7CFF"/>
    <w:rsid w:val="002C7D8C"/>
    <w:rsid w:val="002C7DCD"/>
    <w:rsid w:val="002C7EC9"/>
    <w:rsid w:val="002D004A"/>
    <w:rsid w:val="002D0358"/>
    <w:rsid w:val="002D0B48"/>
    <w:rsid w:val="002D0B8B"/>
    <w:rsid w:val="002D0BC6"/>
    <w:rsid w:val="002D110F"/>
    <w:rsid w:val="002D1120"/>
    <w:rsid w:val="002D12DB"/>
    <w:rsid w:val="002D134C"/>
    <w:rsid w:val="002D17C5"/>
    <w:rsid w:val="002D2501"/>
    <w:rsid w:val="002D28D4"/>
    <w:rsid w:val="002D2D8A"/>
    <w:rsid w:val="002D2E5F"/>
    <w:rsid w:val="002D3374"/>
    <w:rsid w:val="002D365F"/>
    <w:rsid w:val="002D381F"/>
    <w:rsid w:val="002D3D29"/>
    <w:rsid w:val="002D3ED1"/>
    <w:rsid w:val="002D4356"/>
    <w:rsid w:val="002D4B4B"/>
    <w:rsid w:val="002D4B7B"/>
    <w:rsid w:val="002D51DF"/>
    <w:rsid w:val="002D5918"/>
    <w:rsid w:val="002D5978"/>
    <w:rsid w:val="002D6892"/>
    <w:rsid w:val="002D68C2"/>
    <w:rsid w:val="002D6D0A"/>
    <w:rsid w:val="002D7B33"/>
    <w:rsid w:val="002D7BD4"/>
    <w:rsid w:val="002D7C86"/>
    <w:rsid w:val="002D7F02"/>
    <w:rsid w:val="002D7F29"/>
    <w:rsid w:val="002E0692"/>
    <w:rsid w:val="002E0E57"/>
    <w:rsid w:val="002E109A"/>
    <w:rsid w:val="002E152D"/>
    <w:rsid w:val="002E1D74"/>
    <w:rsid w:val="002E1ECC"/>
    <w:rsid w:val="002E1FD5"/>
    <w:rsid w:val="002E2287"/>
    <w:rsid w:val="002E249D"/>
    <w:rsid w:val="002E2943"/>
    <w:rsid w:val="002E2CF1"/>
    <w:rsid w:val="002E2D1A"/>
    <w:rsid w:val="002E3226"/>
    <w:rsid w:val="002E34AF"/>
    <w:rsid w:val="002E3A84"/>
    <w:rsid w:val="002E3B1B"/>
    <w:rsid w:val="002E4890"/>
    <w:rsid w:val="002E4AAC"/>
    <w:rsid w:val="002E53DE"/>
    <w:rsid w:val="002E563B"/>
    <w:rsid w:val="002E57A8"/>
    <w:rsid w:val="002E5B9A"/>
    <w:rsid w:val="002E5CFC"/>
    <w:rsid w:val="002E60DD"/>
    <w:rsid w:val="002E62D2"/>
    <w:rsid w:val="002E734F"/>
    <w:rsid w:val="002E74AF"/>
    <w:rsid w:val="002E758C"/>
    <w:rsid w:val="002F0955"/>
    <w:rsid w:val="002F0E9F"/>
    <w:rsid w:val="002F1038"/>
    <w:rsid w:val="002F1B73"/>
    <w:rsid w:val="002F1D64"/>
    <w:rsid w:val="002F22FF"/>
    <w:rsid w:val="002F2D8F"/>
    <w:rsid w:val="002F344B"/>
    <w:rsid w:val="002F3488"/>
    <w:rsid w:val="002F39C8"/>
    <w:rsid w:val="002F4AEB"/>
    <w:rsid w:val="002F511A"/>
    <w:rsid w:val="002F52CF"/>
    <w:rsid w:val="002F5B28"/>
    <w:rsid w:val="002F5BE4"/>
    <w:rsid w:val="002F5F2E"/>
    <w:rsid w:val="002F62D8"/>
    <w:rsid w:val="002F695B"/>
    <w:rsid w:val="002F6A7D"/>
    <w:rsid w:val="002F6B0F"/>
    <w:rsid w:val="002F72DA"/>
    <w:rsid w:val="002F76B1"/>
    <w:rsid w:val="002F7B27"/>
    <w:rsid w:val="002F7BDE"/>
    <w:rsid w:val="002F7D66"/>
    <w:rsid w:val="002F7DBE"/>
    <w:rsid w:val="00300025"/>
    <w:rsid w:val="00300401"/>
    <w:rsid w:val="0030043A"/>
    <w:rsid w:val="0030090B"/>
    <w:rsid w:val="00300A0A"/>
    <w:rsid w:val="0030155E"/>
    <w:rsid w:val="00302421"/>
    <w:rsid w:val="00302AE8"/>
    <w:rsid w:val="00302BB1"/>
    <w:rsid w:val="003030F0"/>
    <w:rsid w:val="0030394D"/>
    <w:rsid w:val="0030404B"/>
    <w:rsid w:val="00304210"/>
    <w:rsid w:val="003048D7"/>
    <w:rsid w:val="00304A1B"/>
    <w:rsid w:val="00304AD2"/>
    <w:rsid w:val="00304DA2"/>
    <w:rsid w:val="00304EAA"/>
    <w:rsid w:val="00305297"/>
    <w:rsid w:val="00305701"/>
    <w:rsid w:val="003062E6"/>
    <w:rsid w:val="0030632F"/>
    <w:rsid w:val="00306411"/>
    <w:rsid w:val="003068B6"/>
    <w:rsid w:val="003071F6"/>
    <w:rsid w:val="00307525"/>
    <w:rsid w:val="00307C20"/>
    <w:rsid w:val="00307C5A"/>
    <w:rsid w:val="00307D3A"/>
    <w:rsid w:val="00307FE0"/>
    <w:rsid w:val="003107EB"/>
    <w:rsid w:val="00310E66"/>
    <w:rsid w:val="0031175F"/>
    <w:rsid w:val="00311888"/>
    <w:rsid w:val="00311B98"/>
    <w:rsid w:val="00311C08"/>
    <w:rsid w:val="00311C8E"/>
    <w:rsid w:val="003124F0"/>
    <w:rsid w:val="003125A5"/>
    <w:rsid w:val="003125E0"/>
    <w:rsid w:val="00312BD2"/>
    <w:rsid w:val="00312ECE"/>
    <w:rsid w:val="0031393C"/>
    <w:rsid w:val="00313CB0"/>
    <w:rsid w:val="00313F96"/>
    <w:rsid w:val="00313FD8"/>
    <w:rsid w:val="00314B0A"/>
    <w:rsid w:val="003150CE"/>
    <w:rsid w:val="003150D6"/>
    <w:rsid w:val="00315491"/>
    <w:rsid w:val="00315AAB"/>
    <w:rsid w:val="00316179"/>
    <w:rsid w:val="003168FA"/>
    <w:rsid w:val="003169EB"/>
    <w:rsid w:val="0031712E"/>
    <w:rsid w:val="003175E1"/>
    <w:rsid w:val="00317AEE"/>
    <w:rsid w:val="00320299"/>
    <w:rsid w:val="00320C01"/>
    <w:rsid w:val="0032104B"/>
    <w:rsid w:val="00321154"/>
    <w:rsid w:val="003211B0"/>
    <w:rsid w:val="00321EDA"/>
    <w:rsid w:val="003224AA"/>
    <w:rsid w:val="003224E7"/>
    <w:rsid w:val="003228E3"/>
    <w:rsid w:val="00322C59"/>
    <w:rsid w:val="00322F20"/>
    <w:rsid w:val="00323382"/>
    <w:rsid w:val="00323B4A"/>
    <w:rsid w:val="00324D7F"/>
    <w:rsid w:val="003259E0"/>
    <w:rsid w:val="00325D7A"/>
    <w:rsid w:val="00325EB3"/>
    <w:rsid w:val="003260FE"/>
    <w:rsid w:val="00326145"/>
    <w:rsid w:val="003266BF"/>
    <w:rsid w:val="00326809"/>
    <w:rsid w:val="00326D2A"/>
    <w:rsid w:val="00327163"/>
    <w:rsid w:val="00327305"/>
    <w:rsid w:val="00327531"/>
    <w:rsid w:val="0033013F"/>
    <w:rsid w:val="00330187"/>
    <w:rsid w:val="00331C77"/>
    <w:rsid w:val="00331CF9"/>
    <w:rsid w:val="00331DB6"/>
    <w:rsid w:val="00331E60"/>
    <w:rsid w:val="00331F96"/>
    <w:rsid w:val="00332B55"/>
    <w:rsid w:val="00332B74"/>
    <w:rsid w:val="00332C3A"/>
    <w:rsid w:val="003336B9"/>
    <w:rsid w:val="0033476C"/>
    <w:rsid w:val="00334F7B"/>
    <w:rsid w:val="00335EA8"/>
    <w:rsid w:val="003363DD"/>
    <w:rsid w:val="00337302"/>
    <w:rsid w:val="00337731"/>
    <w:rsid w:val="00337810"/>
    <w:rsid w:val="00340361"/>
    <w:rsid w:val="00340795"/>
    <w:rsid w:val="0034111C"/>
    <w:rsid w:val="00341394"/>
    <w:rsid w:val="00341947"/>
    <w:rsid w:val="00341B14"/>
    <w:rsid w:val="00341D9C"/>
    <w:rsid w:val="00341E60"/>
    <w:rsid w:val="003420E0"/>
    <w:rsid w:val="0034217F"/>
    <w:rsid w:val="00342AD2"/>
    <w:rsid w:val="00342B5C"/>
    <w:rsid w:val="00343081"/>
    <w:rsid w:val="00343954"/>
    <w:rsid w:val="00344069"/>
    <w:rsid w:val="003449CE"/>
    <w:rsid w:val="00344BCA"/>
    <w:rsid w:val="00344F2F"/>
    <w:rsid w:val="003451E0"/>
    <w:rsid w:val="00345405"/>
    <w:rsid w:val="00345DDD"/>
    <w:rsid w:val="00345F6D"/>
    <w:rsid w:val="003462B3"/>
    <w:rsid w:val="00346D1B"/>
    <w:rsid w:val="00346FED"/>
    <w:rsid w:val="00346FEF"/>
    <w:rsid w:val="00347EFB"/>
    <w:rsid w:val="00350152"/>
    <w:rsid w:val="003501B6"/>
    <w:rsid w:val="00350527"/>
    <w:rsid w:val="003506D5"/>
    <w:rsid w:val="003507B9"/>
    <w:rsid w:val="00350C08"/>
    <w:rsid w:val="00351E01"/>
    <w:rsid w:val="00351F87"/>
    <w:rsid w:val="003523F5"/>
    <w:rsid w:val="00352968"/>
    <w:rsid w:val="0035298B"/>
    <w:rsid w:val="00352D21"/>
    <w:rsid w:val="0035303A"/>
    <w:rsid w:val="00353D40"/>
    <w:rsid w:val="00354098"/>
    <w:rsid w:val="0035443D"/>
    <w:rsid w:val="0035459C"/>
    <w:rsid w:val="003548F7"/>
    <w:rsid w:val="00354AA2"/>
    <w:rsid w:val="00354AD9"/>
    <w:rsid w:val="00354FEE"/>
    <w:rsid w:val="0035516E"/>
    <w:rsid w:val="00355AC4"/>
    <w:rsid w:val="00356275"/>
    <w:rsid w:val="00356309"/>
    <w:rsid w:val="00356C0B"/>
    <w:rsid w:val="00356C52"/>
    <w:rsid w:val="00357419"/>
    <w:rsid w:val="00357B9C"/>
    <w:rsid w:val="00361412"/>
    <w:rsid w:val="003615BD"/>
    <w:rsid w:val="003615CA"/>
    <w:rsid w:val="00361D4B"/>
    <w:rsid w:val="00362FC1"/>
    <w:rsid w:val="0036303E"/>
    <w:rsid w:val="00363849"/>
    <w:rsid w:val="0036387E"/>
    <w:rsid w:val="00363B2C"/>
    <w:rsid w:val="003642A6"/>
    <w:rsid w:val="00364747"/>
    <w:rsid w:val="00364763"/>
    <w:rsid w:val="00364B97"/>
    <w:rsid w:val="003656DF"/>
    <w:rsid w:val="00365B52"/>
    <w:rsid w:val="00365C3D"/>
    <w:rsid w:val="0036623E"/>
    <w:rsid w:val="00366420"/>
    <w:rsid w:val="00366C1B"/>
    <w:rsid w:val="00367178"/>
    <w:rsid w:val="00367226"/>
    <w:rsid w:val="00367337"/>
    <w:rsid w:val="00367367"/>
    <w:rsid w:val="003677D1"/>
    <w:rsid w:val="00367FD8"/>
    <w:rsid w:val="0037004E"/>
    <w:rsid w:val="00370115"/>
    <w:rsid w:val="003704C6"/>
    <w:rsid w:val="00370704"/>
    <w:rsid w:val="00370B63"/>
    <w:rsid w:val="00370FCC"/>
    <w:rsid w:val="003711AF"/>
    <w:rsid w:val="003711DE"/>
    <w:rsid w:val="00371860"/>
    <w:rsid w:val="00372C7C"/>
    <w:rsid w:val="00372D6E"/>
    <w:rsid w:val="003735C6"/>
    <w:rsid w:val="00373E50"/>
    <w:rsid w:val="00374744"/>
    <w:rsid w:val="00374848"/>
    <w:rsid w:val="0037545B"/>
    <w:rsid w:val="00375584"/>
    <w:rsid w:val="003757A1"/>
    <w:rsid w:val="00375A59"/>
    <w:rsid w:val="00375D09"/>
    <w:rsid w:val="00376169"/>
    <w:rsid w:val="003762DC"/>
    <w:rsid w:val="00376421"/>
    <w:rsid w:val="00376AA5"/>
    <w:rsid w:val="0037739D"/>
    <w:rsid w:val="003774F7"/>
    <w:rsid w:val="0037751C"/>
    <w:rsid w:val="00377D61"/>
    <w:rsid w:val="003805BF"/>
    <w:rsid w:val="00380B66"/>
    <w:rsid w:val="00380F2D"/>
    <w:rsid w:val="00380F3F"/>
    <w:rsid w:val="00381953"/>
    <w:rsid w:val="00382232"/>
    <w:rsid w:val="00382F1A"/>
    <w:rsid w:val="00382F9A"/>
    <w:rsid w:val="00383282"/>
    <w:rsid w:val="00383422"/>
    <w:rsid w:val="00383658"/>
    <w:rsid w:val="00383794"/>
    <w:rsid w:val="00383EAA"/>
    <w:rsid w:val="0038412E"/>
    <w:rsid w:val="0038461D"/>
    <w:rsid w:val="003847F0"/>
    <w:rsid w:val="00384CE8"/>
    <w:rsid w:val="00384EEE"/>
    <w:rsid w:val="00385242"/>
    <w:rsid w:val="00385829"/>
    <w:rsid w:val="00385D23"/>
    <w:rsid w:val="00386053"/>
    <w:rsid w:val="0038607D"/>
    <w:rsid w:val="003860AF"/>
    <w:rsid w:val="00386892"/>
    <w:rsid w:val="00386CF4"/>
    <w:rsid w:val="00386D52"/>
    <w:rsid w:val="00387459"/>
    <w:rsid w:val="0038771D"/>
    <w:rsid w:val="00387CD4"/>
    <w:rsid w:val="00390935"/>
    <w:rsid w:val="00391BFA"/>
    <w:rsid w:val="00391FB2"/>
    <w:rsid w:val="0039241F"/>
    <w:rsid w:val="00392491"/>
    <w:rsid w:val="003924A3"/>
    <w:rsid w:val="00392EDA"/>
    <w:rsid w:val="00393514"/>
    <w:rsid w:val="003935B0"/>
    <w:rsid w:val="00393E44"/>
    <w:rsid w:val="00394301"/>
    <w:rsid w:val="00394C1B"/>
    <w:rsid w:val="0039512C"/>
    <w:rsid w:val="00395AC3"/>
    <w:rsid w:val="003960AD"/>
    <w:rsid w:val="00396F02"/>
    <w:rsid w:val="0039747B"/>
    <w:rsid w:val="003974E9"/>
    <w:rsid w:val="0039760B"/>
    <w:rsid w:val="00397AB6"/>
    <w:rsid w:val="00397ACA"/>
    <w:rsid w:val="00397E31"/>
    <w:rsid w:val="003A036C"/>
    <w:rsid w:val="003A0D0E"/>
    <w:rsid w:val="003A0D9B"/>
    <w:rsid w:val="003A10C3"/>
    <w:rsid w:val="003A18D3"/>
    <w:rsid w:val="003A1A92"/>
    <w:rsid w:val="003A2BD4"/>
    <w:rsid w:val="003A3632"/>
    <w:rsid w:val="003A3855"/>
    <w:rsid w:val="003A4200"/>
    <w:rsid w:val="003A4948"/>
    <w:rsid w:val="003A495D"/>
    <w:rsid w:val="003A4A40"/>
    <w:rsid w:val="003A4ACF"/>
    <w:rsid w:val="003A4C7C"/>
    <w:rsid w:val="003A4ED2"/>
    <w:rsid w:val="003A536C"/>
    <w:rsid w:val="003A5611"/>
    <w:rsid w:val="003A5844"/>
    <w:rsid w:val="003A586B"/>
    <w:rsid w:val="003A597F"/>
    <w:rsid w:val="003A5998"/>
    <w:rsid w:val="003A59B9"/>
    <w:rsid w:val="003A6FA3"/>
    <w:rsid w:val="003A7154"/>
    <w:rsid w:val="003A71A8"/>
    <w:rsid w:val="003A71D2"/>
    <w:rsid w:val="003A78E6"/>
    <w:rsid w:val="003A7914"/>
    <w:rsid w:val="003B00CA"/>
    <w:rsid w:val="003B030B"/>
    <w:rsid w:val="003B0432"/>
    <w:rsid w:val="003B0454"/>
    <w:rsid w:val="003B0821"/>
    <w:rsid w:val="003B0BE9"/>
    <w:rsid w:val="003B0F4B"/>
    <w:rsid w:val="003B1037"/>
    <w:rsid w:val="003B13D6"/>
    <w:rsid w:val="003B1406"/>
    <w:rsid w:val="003B23F7"/>
    <w:rsid w:val="003B257F"/>
    <w:rsid w:val="003B2E9B"/>
    <w:rsid w:val="003B2F8D"/>
    <w:rsid w:val="003B3AF1"/>
    <w:rsid w:val="003B3C64"/>
    <w:rsid w:val="003B40B6"/>
    <w:rsid w:val="003B4801"/>
    <w:rsid w:val="003B4D2D"/>
    <w:rsid w:val="003B4FAA"/>
    <w:rsid w:val="003B5057"/>
    <w:rsid w:val="003B5348"/>
    <w:rsid w:val="003B547A"/>
    <w:rsid w:val="003B6E63"/>
    <w:rsid w:val="003B6EC0"/>
    <w:rsid w:val="003B75B9"/>
    <w:rsid w:val="003B7891"/>
    <w:rsid w:val="003B78E7"/>
    <w:rsid w:val="003B7962"/>
    <w:rsid w:val="003B7974"/>
    <w:rsid w:val="003B7F1C"/>
    <w:rsid w:val="003C087B"/>
    <w:rsid w:val="003C0C6D"/>
    <w:rsid w:val="003C0D8C"/>
    <w:rsid w:val="003C0DA2"/>
    <w:rsid w:val="003C116B"/>
    <w:rsid w:val="003C1A18"/>
    <w:rsid w:val="003C286E"/>
    <w:rsid w:val="003C2A38"/>
    <w:rsid w:val="003C2B1F"/>
    <w:rsid w:val="003C3D0F"/>
    <w:rsid w:val="003C41F3"/>
    <w:rsid w:val="003C4308"/>
    <w:rsid w:val="003C43DB"/>
    <w:rsid w:val="003C45ED"/>
    <w:rsid w:val="003C4BD0"/>
    <w:rsid w:val="003C4BE9"/>
    <w:rsid w:val="003C5488"/>
    <w:rsid w:val="003C5C08"/>
    <w:rsid w:val="003C5C41"/>
    <w:rsid w:val="003C602C"/>
    <w:rsid w:val="003C669D"/>
    <w:rsid w:val="003C6877"/>
    <w:rsid w:val="003C7062"/>
    <w:rsid w:val="003C7461"/>
    <w:rsid w:val="003D0788"/>
    <w:rsid w:val="003D0DCE"/>
    <w:rsid w:val="003D123F"/>
    <w:rsid w:val="003D132A"/>
    <w:rsid w:val="003D1517"/>
    <w:rsid w:val="003D1D50"/>
    <w:rsid w:val="003D1E8E"/>
    <w:rsid w:val="003D20D6"/>
    <w:rsid w:val="003D232D"/>
    <w:rsid w:val="003D24A5"/>
    <w:rsid w:val="003D286B"/>
    <w:rsid w:val="003D2938"/>
    <w:rsid w:val="003D2CAD"/>
    <w:rsid w:val="003D35C4"/>
    <w:rsid w:val="003D398A"/>
    <w:rsid w:val="003D3C05"/>
    <w:rsid w:val="003D3D18"/>
    <w:rsid w:val="003D3D5E"/>
    <w:rsid w:val="003D3FBA"/>
    <w:rsid w:val="003D402B"/>
    <w:rsid w:val="003D4B21"/>
    <w:rsid w:val="003D4DAF"/>
    <w:rsid w:val="003D54B0"/>
    <w:rsid w:val="003D5DB1"/>
    <w:rsid w:val="003D636F"/>
    <w:rsid w:val="003D67A4"/>
    <w:rsid w:val="003D764F"/>
    <w:rsid w:val="003D76EF"/>
    <w:rsid w:val="003D7B0F"/>
    <w:rsid w:val="003D7B3A"/>
    <w:rsid w:val="003E0042"/>
    <w:rsid w:val="003E0667"/>
    <w:rsid w:val="003E0BCE"/>
    <w:rsid w:val="003E0DF3"/>
    <w:rsid w:val="003E11C8"/>
    <w:rsid w:val="003E13E0"/>
    <w:rsid w:val="003E1660"/>
    <w:rsid w:val="003E1CD1"/>
    <w:rsid w:val="003E2A2D"/>
    <w:rsid w:val="003E2A6A"/>
    <w:rsid w:val="003E38C2"/>
    <w:rsid w:val="003E39DB"/>
    <w:rsid w:val="003E47D4"/>
    <w:rsid w:val="003E50B9"/>
    <w:rsid w:val="003E5424"/>
    <w:rsid w:val="003E5A33"/>
    <w:rsid w:val="003E64A9"/>
    <w:rsid w:val="003E6A4B"/>
    <w:rsid w:val="003E6B13"/>
    <w:rsid w:val="003E7905"/>
    <w:rsid w:val="003F0336"/>
    <w:rsid w:val="003F0D39"/>
    <w:rsid w:val="003F0DA1"/>
    <w:rsid w:val="003F1BF9"/>
    <w:rsid w:val="003F3FCC"/>
    <w:rsid w:val="003F42F8"/>
    <w:rsid w:val="003F4B9F"/>
    <w:rsid w:val="003F4C1B"/>
    <w:rsid w:val="003F5547"/>
    <w:rsid w:val="003F5C40"/>
    <w:rsid w:val="003F5E05"/>
    <w:rsid w:val="003F5FCD"/>
    <w:rsid w:val="003F6E12"/>
    <w:rsid w:val="003F6F8B"/>
    <w:rsid w:val="003F7406"/>
    <w:rsid w:val="003F75ED"/>
    <w:rsid w:val="003F79A0"/>
    <w:rsid w:val="004002B7"/>
    <w:rsid w:val="00400975"/>
    <w:rsid w:val="00400ABD"/>
    <w:rsid w:val="00400CC0"/>
    <w:rsid w:val="00400ECF"/>
    <w:rsid w:val="00400F31"/>
    <w:rsid w:val="004023BA"/>
    <w:rsid w:val="00402B5A"/>
    <w:rsid w:val="00402C9C"/>
    <w:rsid w:val="00402D23"/>
    <w:rsid w:val="0040363B"/>
    <w:rsid w:val="00403A4A"/>
    <w:rsid w:val="00404494"/>
    <w:rsid w:val="00404A66"/>
    <w:rsid w:val="00405A87"/>
    <w:rsid w:val="00405BDE"/>
    <w:rsid w:val="00405F23"/>
    <w:rsid w:val="00406244"/>
    <w:rsid w:val="004064F1"/>
    <w:rsid w:val="00406B4D"/>
    <w:rsid w:val="00407C8C"/>
    <w:rsid w:val="00407CF2"/>
    <w:rsid w:val="004115A8"/>
    <w:rsid w:val="004118F1"/>
    <w:rsid w:val="00411D49"/>
    <w:rsid w:val="00411E2F"/>
    <w:rsid w:val="00411E61"/>
    <w:rsid w:val="00412161"/>
    <w:rsid w:val="004122E9"/>
    <w:rsid w:val="00412A1E"/>
    <w:rsid w:val="00413213"/>
    <w:rsid w:val="00413EAA"/>
    <w:rsid w:val="0041443C"/>
    <w:rsid w:val="0041478C"/>
    <w:rsid w:val="0041488F"/>
    <w:rsid w:val="004148B4"/>
    <w:rsid w:val="00414A70"/>
    <w:rsid w:val="00414B76"/>
    <w:rsid w:val="004154F7"/>
    <w:rsid w:val="0041578E"/>
    <w:rsid w:val="00415905"/>
    <w:rsid w:val="0041640E"/>
    <w:rsid w:val="00416D44"/>
    <w:rsid w:val="0041759C"/>
    <w:rsid w:val="004176FF"/>
    <w:rsid w:val="00417A1E"/>
    <w:rsid w:val="00417DC0"/>
    <w:rsid w:val="004202FD"/>
    <w:rsid w:val="00420C84"/>
    <w:rsid w:val="004210E3"/>
    <w:rsid w:val="00421A27"/>
    <w:rsid w:val="00421D0A"/>
    <w:rsid w:val="00422111"/>
    <w:rsid w:val="004226C3"/>
    <w:rsid w:val="004228BA"/>
    <w:rsid w:val="00422D17"/>
    <w:rsid w:val="00422D5C"/>
    <w:rsid w:val="00423B98"/>
    <w:rsid w:val="004241C5"/>
    <w:rsid w:val="00424D38"/>
    <w:rsid w:val="00424FA7"/>
    <w:rsid w:val="0042581D"/>
    <w:rsid w:val="00425D2C"/>
    <w:rsid w:val="00426091"/>
    <w:rsid w:val="00426A87"/>
    <w:rsid w:val="00426A91"/>
    <w:rsid w:val="00427007"/>
    <w:rsid w:val="0042727B"/>
    <w:rsid w:val="00427DD3"/>
    <w:rsid w:val="00427EF3"/>
    <w:rsid w:val="00430250"/>
    <w:rsid w:val="00430270"/>
    <w:rsid w:val="004309D8"/>
    <w:rsid w:val="00430F95"/>
    <w:rsid w:val="004313D1"/>
    <w:rsid w:val="00432110"/>
    <w:rsid w:val="004328EE"/>
    <w:rsid w:val="00432A66"/>
    <w:rsid w:val="00432EC8"/>
    <w:rsid w:val="0043310B"/>
    <w:rsid w:val="0043320F"/>
    <w:rsid w:val="00433EBE"/>
    <w:rsid w:val="00433ED8"/>
    <w:rsid w:val="00433EFC"/>
    <w:rsid w:val="00434406"/>
    <w:rsid w:val="004346F2"/>
    <w:rsid w:val="00435E0A"/>
    <w:rsid w:val="00436A83"/>
    <w:rsid w:val="0043722C"/>
    <w:rsid w:val="004372F9"/>
    <w:rsid w:val="004377F5"/>
    <w:rsid w:val="00437BF8"/>
    <w:rsid w:val="00437E4F"/>
    <w:rsid w:val="0044040B"/>
    <w:rsid w:val="00440D2D"/>
    <w:rsid w:val="00440FE5"/>
    <w:rsid w:val="00440FED"/>
    <w:rsid w:val="00441815"/>
    <w:rsid w:val="00441A8A"/>
    <w:rsid w:val="00441B92"/>
    <w:rsid w:val="00441D67"/>
    <w:rsid w:val="004435AC"/>
    <w:rsid w:val="00443A9F"/>
    <w:rsid w:val="00443FD2"/>
    <w:rsid w:val="0044474B"/>
    <w:rsid w:val="00444C9C"/>
    <w:rsid w:val="004455D7"/>
    <w:rsid w:val="00445E9E"/>
    <w:rsid w:val="00445FF7"/>
    <w:rsid w:val="004479AB"/>
    <w:rsid w:val="004508A8"/>
    <w:rsid w:val="004511EA"/>
    <w:rsid w:val="00451BAE"/>
    <w:rsid w:val="00452573"/>
    <w:rsid w:val="00452ADC"/>
    <w:rsid w:val="00452CA7"/>
    <w:rsid w:val="00452DC1"/>
    <w:rsid w:val="00452EF6"/>
    <w:rsid w:val="00453341"/>
    <w:rsid w:val="004533FE"/>
    <w:rsid w:val="00453682"/>
    <w:rsid w:val="00453A57"/>
    <w:rsid w:val="00453D1A"/>
    <w:rsid w:val="0045438B"/>
    <w:rsid w:val="004545C6"/>
    <w:rsid w:val="00454DCA"/>
    <w:rsid w:val="00454E26"/>
    <w:rsid w:val="00455352"/>
    <w:rsid w:val="00455B65"/>
    <w:rsid w:val="00455D81"/>
    <w:rsid w:val="00456208"/>
    <w:rsid w:val="00456544"/>
    <w:rsid w:val="00456649"/>
    <w:rsid w:val="004567B7"/>
    <w:rsid w:val="004567DC"/>
    <w:rsid w:val="00456856"/>
    <w:rsid w:val="004571EF"/>
    <w:rsid w:val="00457450"/>
    <w:rsid w:val="00457E4F"/>
    <w:rsid w:val="0046017C"/>
    <w:rsid w:val="0046047A"/>
    <w:rsid w:val="00460D7D"/>
    <w:rsid w:val="00461210"/>
    <w:rsid w:val="00461700"/>
    <w:rsid w:val="00461AAC"/>
    <w:rsid w:val="00461B88"/>
    <w:rsid w:val="00461C60"/>
    <w:rsid w:val="00461F1D"/>
    <w:rsid w:val="00462490"/>
    <w:rsid w:val="00462AC9"/>
    <w:rsid w:val="004634AF"/>
    <w:rsid w:val="00463DC3"/>
    <w:rsid w:val="0046403A"/>
    <w:rsid w:val="004643DF"/>
    <w:rsid w:val="00464BC9"/>
    <w:rsid w:val="004651C5"/>
    <w:rsid w:val="00465299"/>
    <w:rsid w:val="0046540A"/>
    <w:rsid w:val="004665A5"/>
    <w:rsid w:val="00466A0F"/>
    <w:rsid w:val="00467057"/>
    <w:rsid w:val="00467704"/>
    <w:rsid w:val="0046795B"/>
    <w:rsid w:val="004708C0"/>
    <w:rsid w:val="0047115F"/>
    <w:rsid w:val="00471170"/>
    <w:rsid w:val="0047155C"/>
    <w:rsid w:val="004715CB"/>
    <w:rsid w:val="00471863"/>
    <w:rsid w:val="00471BD4"/>
    <w:rsid w:val="0047253B"/>
    <w:rsid w:val="00472B0C"/>
    <w:rsid w:val="00472B75"/>
    <w:rsid w:val="00472E5F"/>
    <w:rsid w:val="00472F4B"/>
    <w:rsid w:val="00473777"/>
    <w:rsid w:val="00473A14"/>
    <w:rsid w:val="004745A9"/>
    <w:rsid w:val="00474871"/>
    <w:rsid w:val="00474A57"/>
    <w:rsid w:val="00474B8C"/>
    <w:rsid w:val="00474CA8"/>
    <w:rsid w:val="00474E43"/>
    <w:rsid w:val="004751A5"/>
    <w:rsid w:val="00475B84"/>
    <w:rsid w:val="00475C55"/>
    <w:rsid w:val="004766DA"/>
    <w:rsid w:val="004768D9"/>
    <w:rsid w:val="00476A55"/>
    <w:rsid w:val="00477062"/>
    <w:rsid w:val="0048060B"/>
    <w:rsid w:val="0048076D"/>
    <w:rsid w:val="00480FB8"/>
    <w:rsid w:val="0048134D"/>
    <w:rsid w:val="00481624"/>
    <w:rsid w:val="0048163F"/>
    <w:rsid w:val="00481765"/>
    <w:rsid w:val="00481BC6"/>
    <w:rsid w:val="00481D90"/>
    <w:rsid w:val="004820D4"/>
    <w:rsid w:val="00482700"/>
    <w:rsid w:val="004828FC"/>
    <w:rsid w:val="00482CD4"/>
    <w:rsid w:val="00483261"/>
    <w:rsid w:val="0048328A"/>
    <w:rsid w:val="00483972"/>
    <w:rsid w:val="00483C3C"/>
    <w:rsid w:val="00484377"/>
    <w:rsid w:val="004849D8"/>
    <w:rsid w:val="0048505F"/>
    <w:rsid w:val="00485B23"/>
    <w:rsid w:val="00485B50"/>
    <w:rsid w:val="00486033"/>
    <w:rsid w:val="004862A4"/>
    <w:rsid w:val="00486E10"/>
    <w:rsid w:val="004874E4"/>
    <w:rsid w:val="00487FA7"/>
    <w:rsid w:val="00490051"/>
    <w:rsid w:val="004900B9"/>
    <w:rsid w:val="0049070D"/>
    <w:rsid w:val="0049080A"/>
    <w:rsid w:val="00490A39"/>
    <w:rsid w:val="00490E82"/>
    <w:rsid w:val="00490F82"/>
    <w:rsid w:val="00491420"/>
    <w:rsid w:val="00491BE4"/>
    <w:rsid w:val="00491DB2"/>
    <w:rsid w:val="00492877"/>
    <w:rsid w:val="004937C8"/>
    <w:rsid w:val="004939C9"/>
    <w:rsid w:val="00493BD6"/>
    <w:rsid w:val="00494324"/>
    <w:rsid w:val="00494AA0"/>
    <w:rsid w:val="00494F48"/>
    <w:rsid w:val="00495462"/>
    <w:rsid w:val="004958A8"/>
    <w:rsid w:val="00495A07"/>
    <w:rsid w:val="00495BA6"/>
    <w:rsid w:val="00495E48"/>
    <w:rsid w:val="00495FB5"/>
    <w:rsid w:val="00496651"/>
    <w:rsid w:val="004967E6"/>
    <w:rsid w:val="00496DC2"/>
    <w:rsid w:val="00496E75"/>
    <w:rsid w:val="00496ED7"/>
    <w:rsid w:val="00497CCC"/>
    <w:rsid w:val="004A014C"/>
    <w:rsid w:val="004A0AA8"/>
    <w:rsid w:val="004A1B28"/>
    <w:rsid w:val="004A1D92"/>
    <w:rsid w:val="004A1FE4"/>
    <w:rsid w:val="004A2103"/>
    <w:rsid w:val="004A2CA9"/>
    <w:rsid w:val="004A33EF"/>
    <w:rsid w:val="004A34C9"/>
    <w:rsid w:val="004A3CB5"/>
    <w:rsid w:val="004A4656"/>
    <w:rsid w:val="004A48B0"/>
    <w:rsid w:val="004A537D"/>
    <w:rsid w:val="004A5C74"/>
    <w:rsid w:val="004A61A4"/>
    <w:rsid w:val="004A61CF"/>
    <w:rsid w:val="004A66CA"/>
    <w:rsid w:val="004A67F0"/>
    <w:rsid w:val="004A690B"/>
    <w:rsid w:val="004A6BC3"/>
    <w:rsid w:val="004A71C3"/>
    <w:rsid w:val="004A75F5"/>
    <w:rsid w:val="004A765D"/>
    <w:rsid w:val="004A7769"/>
    <w:rsid w:val="004A77B1"/>
    <w:rsid w:val="004B2371"/>
    <w:rsid w:val="004B23AD"/>
    <w:rsid w:val="004B27F0"/>
    <w:rsid w:val="004B2965"/>
    <w:rsid w:val="004B3265"/>
    <w:rsid w:val="004B3545"/>
    <w:rsid w:val="004B4224"/>
    <w:rsid w:val="004B4297"/>
    <w:rsid w:val="004B4318"/>
    <w:rsid w:val="004B440C"/>
    <w:rsid w:val="004B4647"/>
    <w:rsid w:val="004B47E7"/>
    <w:rsid w:val="004B4E91"/>
    <w:rsid w:val="004B5462"/>
    <w:rsid w:val="004B5AD1"/>
    <w:rsid w:val="004B6B25"/>
    <w:rsid w:val="004B6D41"/>
    <w:rsid w:val="004B7455"/>
    <w:rsid w:val="004B74FF"/>
    <w:rsid w:val="004B7CE4"/>
    <w:rsid w:val="004C0006"/>
    <w:rsid w:val="004C0401"/>
    <w:rsid w:val="004C099A"/>
    <w:rsid w:val="004C09BB"/>
    <w:rsid w:val="004C0C49"/>
    <w:rsid w:val="004C1096"/>
    <w:rsid w:val="004C11FB"/>
    <w:rsid w:val="004C12C6"/>
    <w:rsid w:val="004C1419"/>
    <w:rsid w:val="004C1550"/>
    <w:rsid w:val="004C183D"/>
    <w:rsid w:val="004C20EC"/>
    <w:rsid w:val="004C210B"/>
    <w:rsid w:val="004C3509"/>
    <w:rsid w:val="004C394F"/>
    <w:rsid w:val="004C3A7A"/>
    <w:rsid w:val="004C3EC7"/>
    <w:rsid w:val="004C3EEE"/>
    <w:rsid w:val="004C483D"/>
    <w:rsid w:val="004C49EA"/>
    <w:rsid w:val="004C4B5F"/>
    <w:rsid w:val="004C4C38"/>
    <w:rsid w:val="004C4D15"/>
    <w:rsid w:val="004C549F"/>
    <w:rsid w:val="004C5694"/>
    <w:rsid w:val="004C5A03"/>
    <w:rsid w:val="004C5D4B"/>
    <w:rsid w:val="004C5E87"/>
    <w:rsid w:val="004C6246"/>
    <w:rsid w:val="004C67FA"/>
    <w:rsid w:val="004C6DA5"/>
    <w:rsid w:val="004C706D"/>
    <w:rsid w:val="004C7112"/>
    <w:rsid w:val="004C795A"/>
    <w:rsid w:val="004C7C77"/>
    <w:rsid w:val="004C7F93"/>
    <w:rsid w:val="004D0629"/>
    <w:rsid w:val="004D0CFB"/>
    <w:rsid w:val="004D12EA"/>
    <w:rsid w:val="004D2236"/>
    <w:rsid w:val="004D2244"/>
    <w:rsid w:val="004D2629"/>
    <w:rsid w:val="004D26B8"/>
    <w:rsid w:val="004D2B7E"/>
    <w:rsid w:val="004D2C2C"/>
    <w:rsid w:val="004D38C2"/>
    <w:rsid w:val="004D41DC"/>
    <w:rsid w:val="004D4FBD"/>
    <w:rsid w:val="004D4FC0"/>
    <w:rsid w:val="004D5CE7"/>
    <w:rsid w:val="004D6381"/>
    <w:rsid w:val="004D67C1"/>
    <w:rsid w:val="004D6ABC"/>
    <w:rsid w:val="004D6E7B"/>
    <w:rsid w:val="004D7172"/>
    <w:rsid w:val="004D79EF"/>
    <w:rsid w:val="004D7AF5"/>
    <w:rsid w:val="004D7DA8"/>
    <w:rsid w:val="004D7F1C"/>
    <w:rsid w:val="004E016E"/>
    <w:rsid w:val="004E02FC"/>
    <w:rsid w:val="004E0F19"/>
    <w:rsid w:val="004E0F1D"/>
    <w:rsid w:val="004E10CD"/>
    <w:rsid w:val="004E13EA"/>
    <w:rsid w:val="004E1401"/>
    <w:rsid w:val="004E1655"/>
    <w:rsid w:val="004E1A16"/>
    <w:rsid w:val="004E2892"/>
    <w:rsid w:val="004E2F7D"/>
    <w:rsid w:val="004E362B"/>
    <w:rsid w:val="004E3681"/>
    <w:rsid w:val="004E3A13"/>
    <w:rsid w:val="004E3A94"/>
    <w:rsid w:val="004E3BCC"/>
    <w:rsid w:val="004E3D74"/>
    <w:rsid w:val="004E41A1"/>
    <w:rsid w:val="004E4964"/>
    <w:rsid w:val="004E56AE"/>
    <w:rsid w:val="004E58FE"/>
    <w:rsid w:val="004E5BD4"/>
    <w:rsid w:val="004E5DE1"/>
    <w:rsid w:val="004E5F09"/>
    <w:rsid w:val="004E691F"/>
    <w:rsid w:val="004E6F10"/>
    <w:rsid w:val="004E7380"/>
    <w:rsid w:val="004E784B"/>
    <w:rsid w:val="004E799B"/>
    <w:rsid w:val="004F0224"/>
    <w:rsid w:val="004F0DB4"/>
    <w:rsid w:val="004F0E04"/>
    <w:rsid w:val="004F178E"/>
    <w:rsid w:val="004F1BEE"/>
    <w:rsid w:val="004F1CD3"/>
    <w:rsid w:val="004F1EBC"/>
    <w:rsid w:val="004F20E8"/>
    <w:rsid w:val="004F265F"/>
    <w:rsid w:val="004F2D0B"/>
    <w:rsid w:val="004F3172"/>
    <w:rsid w:val="004F347B"/>
    <w:rsid w:val="004F3B71"/>
    <w:rsid w:val="004F3D7A"/>
    <w:rsid w:val="004F3FE5"/>
    <w:rsid w:val="004F49E5"/>
    <w:rsid w:val="004F5154"/>
    <w:rsid w:val="004F546B"/>
    <w:rsid w:val="004F54E9"/>
    <w:rsid w:val="004F57EE"/>
    <w:rsid w:val="004F5835"/>
    <w:rsid w:val="004F60A5"/>
    <w:rsid w:val="004F661C"/>
    <w:rsid w:val="004F66D9"/>
    <w:rsid w:val="004F66EA"/>
    <w:rsid w:val="004F67F4"/>
    <w:rsid w:val="004F6D99"/>
    <w:rsid w:val="004F6E67"/>
    <w:rsid w:val="004F7EC4"/>
    <w:rsid w:val="00500053"/>
    <w:rsid w:val="00500572"/>
    <w:rsid w:val="00500573"/>
    <w:rsid w:val="00500701"/>
    <w:rsid w:val="005008CC"/>
    <w:rsid w:val="005012A4"/>
    <w:rsid w:val="00501304"/>
    <w:rsid w:val="00501425"/>
    <w:rsid w:val="005019EE"/>
    <w:rsid w:val="00502ACC"/>
    <w:rsid w:val="00502CCE"/>
    <w:rsid w:val="0050318B"/>
    <w:rsid w:val="00503CF2"/>
    <w:rsid w:val="00504311"/>
    <w:rsid w:val="0050485C"/>
    <w:rsid w:val="00504AC6"/>
    <w:rsid w:val="00504D75"/>
    <w:rsid w:val="00504D81"/>
    <w:rsid w:val="0050509D"/>
    <w:rsid w:val="00505172"/>
    <w:rsid w:val="00505D51"/>
    <w:rsid w:val="00506ED3"/>
    <w:rsid w:val="0050724F"/>
    <w:rsid w:val="00507969"/>
    <w:rsid w:val="00507D57"/>
    <w:rsid w:val="00510ABC"/>
    <w:rsid w:val="00510E10"/>
    <w:rsid w:val="00511079"/>
    <w:rsid w:val="00511411"/>
    <w:rsid w:val="005115AE"/>
    <w:rsid w:val="00511794"/>
    <w:rsid w:val="00511A3B"/>
    <w:rsid w:val="00511BFC"/>
    <w:rsid w:val="00511CDF"/>
    <w:rsid w:val="00511D32"/>
    <w:rsid w:val="00512829"/>
    <w:rsid w:val="0051350D"/>
    <w:rsid w:val="00513839"/>
    <w:rsid w:val="00513A19"/>
    <w:rsid w:val="00513DEF"/>
    <w:rsid w:val="0051423C"/>
    <w:rsid w:val="005148D4"/>
    <w:rsid w:val="00514C91"/>
    <w:rsid w:val="00514EC0"/>
    <w:rsid w:val="005153CE"/>
    <w:rsid w:val="00515495"/>
    <w:rsid w:val="0051575C"/>
    <w:rsid w:val="00515B58"/>
    <w:rsid w:val="00516241"/>
    <w:rsid w:val="00516893"/>
    <w:rsid w:val="00516E00"/>
    <w:rsid w:val="00516FD9"/>
    <w:rsid w:val="0051701F"/>
    <w:rsid w:val="0051791D"/>
    <w:rsid w:val="005201BF"/>
    <w:rsid w:val="005205F1"/>
    <w:rsid w:val="00520D6D"/>
    <w:rsid w:val="00520FD7"/>
    <w:rsid w:val="00521115"/>
    <w:rsid w:val="005212FD"/>
    <w:rsid w:val="00521425"/>
    <w:rsid w:val="00522709"/>
    <w:rsid w:val="00523E75"/>
    <w:rsid w:val="0052416F"/>
    <w:rsid w:val="005243E0"/>
    <w:rsid w:val="00524AEB"/>
    <w:rsid w:val="00524F2B"/>
    <w:rsid w:val="005256F3"/>
    <w:rsid w:val="00525847"/>
    <w:rsid w:val="005265A3"/>
    <w:rsid w:val="00526783"/>
    <w:rsid w:val="00526FE7"/>
    <w:rsid w:val="00527320"/>
    <w:rsid w:val="0052773A"/>
    <w:rsid w:val="00527774"/>
    <w:rsid w:val="00527F04"/>
    <w:rsid w:val="00527FB1"/>
    <w:rsid w:val="00530423"/>
    <w:rsid w:val="00530A2F"/>
    <w:rsid w:val="00530F16"/>
    <w:rsid w:val="0053107E"/>
    <w:rsid w:val="005310B3"/>
    <w:rsid w:val="005312CB"/>
    <w:rsid w:val="00531591"/>
    <w:rsid w:val="0053162F"/>
    <w:rsid w:val="00531777"/>
    <w:rsid w:val="0053281C"/>
    <w:rsid w:val="00532AD0"/>
    <w:rsid w:val="00532B6D"/>
    <w:rsid w:val="00532FD9"/>
    <w:rsid w:val="0053311D"/>
    <w:rsid w:val="0053317D"/>
    <w:rsid w:val="005337B3"/>
    <w:rsid w:val="00533B93"/>
    <w:rsid w:val="005340C9"/>
    <w:rsid w:val="005352E7"/>
    <w:rsid w:val="005359B5"/>
    <w:rsid w:val="005365E9"/>
    <w:rsid w:val="00536698"/>
    <w:rsid w:val="00536EDA"/>
    <w:rsid w:val="00536F9D"/>
    <w:rsid w:val="00537181"/>
    <w:rsid w:val="005375FE"/>
    <w:rsid w:val="005400E6"/>
    <w:rsid w:val="005402D3"/>
    <w:rsid w:val="00540BFC"/>
    <w:rsid w:val="0054132B"/>
    <w:rsid w:val="0054195A"/>
    <w:rsid w:val="005420DE"/>
    <w:rsid w:val="00542249"/>
    <w:rsid w:val="00542654"/>
    <w:rsid w:val="0054266E"/>
    <w:rsid w:val="00542945"/>
    <w:rsid w:val="00542B45"/>
    <w:rsid w:val="00542B86"/>
    <w:rsid w:val="00542FAA"/>
    <w:rsid w:val="00542FD7"/>
    <w:rsid w:val="005431F5"/>
    <w:rsid w:val="0054366C"/>
    <w:rsid w:val="00543707"/>
    <w:rsid w:val="005439D2"/>
    <w:rsid w:val="00543C7E"/>
    <w:rsid w:val="00543EBB"/>
    <w:rsid w:val="00543FD5"/>
    <w:rsid w:val="00544213"/>
    <w:rsid w:val="0054486D"/>
    <w:rsid w:val="0054499A"/>
    <w:rsid w:val="005453F3"/>
    <w:rsid w:val="00545549"/>
    <w:rsid w:val="005459E1"/>
    <w:rsid w:val="005469F5"/>
    <w:rsid w:val="00546F36"/>
    <w:rsid w:val="00547165"/>
    <w:rsid w:val="00547314"/>
    <w:rsid w:val="00547AB0"/>
    <w:rsid w:val="0055120A"/>
    <w:rsid w:val="0055127C"/>
    <w:rsid w:val="005518ED"/>
    <w:rsid w:val="0055200E"/>
    <w:rsid w:val="00552093"/>
    <w:rsid w:val="00552BE0"/>
    <w:rsid w:val="00552C70"/>
    <w:rsid w:val="00553A94"/>
    <w:rsid w:val="005540ED"/>
    <w:rsid w:val="005541DD"/>
    <w:rsid w:val="005544FD"/>
    <w:rsid w:val="005549AA"/>
    <w:rsid w:val="00554C49"/>
    <w:rsid w:val="00554C6C"/>
    <w:rsid w:val="00554E06"/>
    <w:rsid w:val="00554E4B"/>
    <w:rsid w:val="0055519C"/>
    <w:rsid w:val="00555309"/>
    <w:rsid w:val="005554C1"/>
    <w:rsid w:val="0055586C"/>
    <w:rsid w:val="00555F67"/>
    <w:rsid w:val="005561FB"/>
    <w:rsid w:val="00556E32"/>
    <w:rsid w:val="00556E9B"/>
    <w:rsid w:val="005570EF"/>
    <w:rsid w:val="005604F1"/>
    <w:rsid w:val="005606A4"/>
    <w:rsid w:val="005607B8"/>
    <w:rsid w:val="00560A35"/>
    <w:rsid w:val="00560A96"/>
    <w:rsid w:val="00560CF5"/>
    <w:rsid w:val="00560E55"/>
    <w:rsid w:val="00561237"/>
    <w:rsid w:val="00562068"/>
    <w:rsid w:val="00562373"/>
    <w:rsid w:val="0056272D"/>
    <w:rsid w:val="00562BAB"/>
    <w:rsid w:val="00563047"/>
    <w:rsid w:val="0056308E"/>
    <w:rsid w:val="00563561"/>
    <w:rsid w:val="005638C1"/>
    <w:rsid w:val="00563F16"/>
    <w:rsid w:val="00563F41"/>
    <w:rsid w:val="0056415C"/>
    <w:rsid w:val="00564984"/>
    <w:rsid w:val="005649BF"/>
    <w:rsid w:val="00564A6E"/>
    <w:rsid w:val="00564AA2"/>
    <w:rsid w:val="00564F71"/>
    <w:rsid w:val="005650ED"/>
    <w:rsid w:val="00565869"/>
    <w:rsid w:val="00565FBA"/>
    <w:rsid w:val="00566FC2"/>
    <w:rsid w:val="00567329"/>
    <w:rsid w:val="00567415"/>
    <w:rsid w:val="00567610"/>
    <w:rsid w:val="00567B9C"/>
    <w:rsid w:val="00570D9F"/>
    <w:rsid w:val="00571656"/>
    <w:rsid w:val="0057185C"/>
    <w:rsid w:val="00571A00"/>
    <w:rsid w:val="00571CA8"/>
    <w:rsid w:val="00571E24"/>
    <w:rsid w:val="00572947"/>
    <w:rsid w:val="00572BA8"/>
    <w:rsid w:val="00573138"/>
    <w:rsid w:val="005732AE"/>
    <w:rsid w:val="005734A7"/>
    <w:rsid w:val="0057395C"/>
    <w:rsid w:val="005739B7"/>
    <w:rsid w:val="00573E7E"/>
    <w:rsid w:val="00573F18"/>
    <w:rsid w:val="005746C4"/>
    <w:rsid w:val="00574B50"/>
    <w:rsid w:val="00576B0F"/>
    <w:rsid w:val="00576D4F"/>
    <w:rsid w:val="0057704F"/>
    <w:rsid w:val="00577835"/>
    <w:rsid w:val="00580793"/>
    <w:rsid w:val="00580BF2"/>
    <w:rsid w:val="00581470"/>
    <w:rsid w:val="00581AFC"/>
    <w:rsid w:val="00581B62"/>
    <w:rsid w:val="00581BAD"/>
    <w:rsid w:val="00581D62"/>
    <w:rsid w:val="00582087"/>
    <w:rsid w:val="005823E1"/>
    <w:rsid w:val="00582EA3"/>
    <w:rsid w:val="00582F21"/>
    <w:rsid w:val="005831DD"/>
    <w:rsid w:val="00584320"/>
    <w:rsid w:val="00584401"/>
    <w:rsid w:val="00584CB8"/>
    <w:rsid w:val="00584DC0"/>
    <w:rsid w:val="00585484"/>
    <w:rsid w:val="0058565F"/>
    <w:rsid w:val="00585E60"/>
    <w:rsid w:val="00586A8C"/>
    <w:rsid w:val="00586C79"/>
    <w:rsid w:val="00587031"/>
    <w:rsid w:val="00587229"/>
    <w:rsid w:val="00587503"/>
    <w:rsid w:val="00587F7F"/>
    <w:rsid w:val="00590E8D"/>
    <w:rsid w:val="00590F29"/>
    <w:rsid w:val="00591511"/>
    <w:rsid w:val="00591E50"/>
    <w:rsid w:val="005921FE"/>
    <w:rsid w:val="00592B1F"/>
    <w:rsid w:val="00592CDA"/>
    <w:rsid w:val="0059331A"/>
    <w:rsid w:val="00593A72"/>
    <w:rsid w:val="00593C78"/>
    <w:rsid w:val="00593FFF"/>
    <w:rsid w:val="00594474"/>
    <w:rsid w:val="00594C5E"/>
    <w:rsid w:val="00594DCE"/>
    <w:rsid w:val="00594FB0"/>
    <w:rsid w:val="005954FB"/>
    <w:rsid w:val="00595A8C"/>
    <w:rsid w:val="00595C2C"/>
    <w:rsid w:val="00595DAA"/>
    <w:rsid w:val="00596BBA"/>
    <w:rsid w:val="00596F8C"/>
    <w:rsid w:val="00597386"/>
    <w:rsid w:val="00597432"/>
    <w:rsid w:val="005975C4"/>
    <w:rsid w:val="005979A2"/>
    <w:rsid w:val="00597DB9"/>
    <w:rsid w:val="00597ED8"/>
    <w:rsid w:val="005A0483"/>
    <w:rsid w:val="005A0C3A"/>
    <w:rsid w:val="005A17AE"/>
    <w:rsid w:val="005A1EB8"/>
    <w:rsid w:val="005A2835"/>
    <w:rsid w:val="005A2B20"/>
    <w:rsid w:val="005A34D5"/>
    <w:rsid w:val="005A3943"/>
    <w:rsid w:val="005A41F7"/>
    <w:rsid w:val="005A4904"/>
    <w:rsid w:val="005A515A"/>
    <w:rsid w:val="005A5296"/>
    <w:rsid w:val="005A539F"/>
    <w:rsid w:val="005A5B5F"/>
    <w:rsid w:val="005A672F"/>
    <w:rsid w:val="005A704D"/>
    <w:rsid w:val="005A7AFA"/>
    <w:rsid w:val="005A7C83"/>
    <w:rsid w:val="005A7F9B"/>
    <w:rsid w:val="005B09B1"/>
    <w:rsid w:val="005B14CD"/>
    <w:rsid w:val="005B18C5"/>
    <w:rsid w:val="005B1A48"/>
    <w:rsid w:val="005B1CA4"/>
    <w:rsid w:val="005B26D1"/>
    <w:rsid w:val="005B3C6D"/>
    <w:rsid w:val="005B3CC8"/>
    <w:rsid w:val="005B4045"/>
    <w:rsid w:val="005B541F"/>
    <w:rsid w:val="005B59C3"/>
    <w:rsid w:val="005B5FEB"/>
    <w:rsid w:val="005B600B"/>
    <w:rsid w:val="005B609E"/>
    <w:rsid w:val="005B632E"/>
    <w:rsid w:val="005B6DF6"/>
    <w:rsid w:val="005B7B7D"/>
    <w:rsid w:val="005C0578"/>
    <w:rsid w:val="005C0754"/>
    <w:rsid w:val="005C0EF1"/>
    <w:rsid w:val="005C1948"/>
    <w:rsid w:val="005C1A4B"/>
    <w:rsid w:val="005C1EB2"/>
    <w:rsid w:val="005C22F9"/>
    <w:rsid w:val="005C2454"/>
    <w:rsid w:val="005C263C"/>
    <w:rsid w:val="005C2679"/>
    <w:rsid w:val="005C28B7"/>
    <w:rsid w:val="005C298C"/>
    <w:rsid w:val="005C34E9"/>
    <w:rsid w:val="005C3678"/>
    <w:rsid w:val="005C3FDB"/>
    <w:rsid w:val="005C4BFB"/>
    <w:rsid w:val="005C5870"/>
    <w:rsid w:val="005C5F4F"/>
    <w:rsid w:val="005C7068"/>
    <w:rsid w:val="005C72CA"/>
    <w:rsid w:val="005C7B19"/>
    <w:rsid w:val="005C7E53"/>
    <w:rsid w:val="005D059A"/>
    <w:rsid w:val="005D07C5"/>
    <w:rsid w:val="005D0C4E"/>
    <w:rsid w:val="005D127E"/>
    <w:rsid w:val="005D1F17"/>
    <w:rsid w:val="005D21B7"/>
    <w:rsid w:val="005D23CA"/>
    <w:rsid w:val="005D2894"/>
    <w:rsid w:val="005D2B7D"/>
    <w:rsid w:val="005D2BE4"/>
    <w:rsid w:val="005D2DAD"/>
    <w:rsid w:val="005D2F42"/>
    <w:rsid w:val="005D3EF2"/>
    <w:rsid w:val="005D40A8"/>
    <w:rsid w:val="005D4302"/>
    <w:rsid w:val="005D50DB"/>
    <w:rsid w:val="005D510D"/>
    <w:rsid w:val="005D5A20"/>
    <w:rsid w:val="005D6238"/>
    <w:rsid w:val="005D6D0D"/>
    <w:rsid w:val="005D786C"/>
    <w:rsid w:val="005E00E5"/>
    <w:rsid w:val="005E0148"/>
    <w:rsid w:val="005E049F"/>
    <w:rsid w:val="005E0BB6"/>
    <w:rsid w:val="005E1550"/>
    <w:rsid w:val="005E15D4"/>
    <w:rsid w:val="005E1971"/>
    <w:rsid w:val="005E2631"/>
    <w:rsid w:val="005E3073"/>
    <w:rsid w:val="005E316A"/>
    <w:rsid w:val="005E3627"/>
    <w:rsid w:val="005E3F37"/>
    <w:rsid w:val="005E4357"/>
    <w:rsid w:val="005E4926"/>
    <w:rsid w:val="005E5533"/>
    <w:rsid w:val="005E58B1"/>
    <w:rsid w:val="005E5C2F"/>
    <w:rsid w:val="005E6041"/>
    <w:rsid w:val="005E6273"/>
    <w:rsid w:val="005E6997"/>
    <w:rsid w:val="005E7088"/>
    <w:rsid w:val="005E719C"/>
    <w:rsid w:val="005E73C9"/>
    <w:rsid w:val="005E7419"/>
    <w:rsid w:val="005E7E1B"/>
    <w:rsid w:val="005F0108"/>
    <w:rsid w:val="005F0291"/>
    <w:rsid w:val="005F05BA"/>
    <w:rsid w:val="005F05D0"/>
    <w:rsid w:val="005F0ECC"/>
    <w:rsid w:val="005F1221"/>
    <w:rsid w:val="005F144D"/>
    <w:rsid w:val="005F1C8D"/>
    <w:rsid w:val="005F21A5"/>
    <w:rsid w:val="005F2470"/>
    <w:rsid w:val="005F26B1"/>
    <w:rsid w:val="005F28C6"/>
    <w:rsid w:val="005F2A4D"/>
    <w:rsid w:val="005F2E9E"/>
    <w:rsid w:val="005F3216"/>
    <w:rsid w:val="005F3540"/>
    <w:rsid w:val="005F368B"/>
    <w:rsid w:val="005F3EB1"/>
    <w:rsid w:val="005F3F16"/>
    <w:rsid w:val="005F3F57"/>
    <w:rsid w:val="005F4A44"/>
    <w:rsid w:val="005F4C44"/>
    <w:rsid w:val="005F52CC"/>
    <w:rsid w:val="005F5898"/>
    <w:rsid w:val="005F58F0"/>
    <w:rsid w:val="005F5A57"/>
    <w:rsid w:val="005F5CE3"/>
    <w:rsid w:val="005F5E6F"/>
    <w:rsid w:val="005F6273"/>
    <w:rsid w:val="005F6510"/>
    <w:rsid w:val="005F681C"/>
    <w:rsid w:val="005F697E"/>
    <w:rsid w:val="005F6BD4"/>
    <w:rsid w:val="005F7188"/>
    <w:rsid w:val="005F718F"/>
    <w:rsid w:val="005F7439"/>
    <w:rsid w:val="005F7985"/>
    <w:rsid w:val="005F7FD9"/>
    <w:rsid w:val="0060070C"/>
    <w:rsid w:val="006009B1"/>
    <w:rsid w:val="00600CEB"/>
    <w:rsid w:val="00601208"/>
    <w:rsid w:val="00601A4B"/>
    <w:rsid w:val="00602A78"/>
    <w:rsid w:val="00602A84"/>
    <w:rsid w:val="00602AA1"/>
    <w:rsid w:val="00602E35"/>
    <w:rsid w:val="00602EE5"/>
    <w:rsid w:val="00603123"/>
    <w:rsid w:val="006036F4"/>
    <w:rsid w:val="00603CA1"/>
    <w:rsid w:val="00604151"/>
    <w:rsid w:val="00604367"/>
    <w:rsid w:val="006044BE"/>
    <w:rsid w:val="0060475F"/>
    <w:rsid w:val="006047DF"/>
    <w:rsid w:val="00604804"/>
    <w:rsid w:val="00604DE1"/>
    <w:rsid w:val="006051FF"/>
    <w:rsid w:val="00605D09"/>
    <w:rsid w:val="006060C2"/>
    <w:rsid w:val="006066A3"/>
    <w:rsid w:val="00606A26"/>
    <w:rsid w:val="00607028"/>
    <w:rsid w:val="0060794D"/>
    <w:rsid w:val="006079AC"/>
    <w:rsid w:val="00607C91"/>
    <w:rsid w:val="00607D81"/>
    <w:rsid w:val="00610747"/>
    <w:rsid w:val="00610B05"/>
    <w:rsid w:val="00610C23"/>
    <w:rsid w:val="00610E03"/>
    <w:rsid w:val="0061176E"/>
    <w:rsid w:val="00611C4F"/>
    <w:rsid w:val="0061278E"/>
    <w:rsid w:val="00613362"/>
    <w:rsid w:val="00613552"/>
    <w:rsid w:val="00613EA5"/>
    <w:rsid w:val="00614CD1"/>
    <w:rsid w:val="006150F8"/>
    <w:rsid w:val="006151F2"/>
    <w:rsid w:val="0061567B"/>
    <w:rsid w:val="00615AC8"/>
    <w:rsid w:val="006161A0"/>
    <w:rsid w:val="00616387"/>
    <w:rsid w:val="0061680A"/>
    <w:rsid w:val="006174B6"/>
    <w:rsid w:val="00617F09"/>
    <w:rsid w:val="00617F84"/>
    <w:rsid w:val="00620E8C"/>
    <w:rsid w:val="0062152A"/>
    <w:rsid w:val="0062161C"/>
    <w:rsid w:val="00621628"/>
    <w:rsid w:val="00621753"/>
    <w:rsid w:val="00621E27"/>
    <w:rsid w:val="006226FF"/>
    <w:rsid w:val="0062271E"/>
    <w:rsid w:val="00622BED"/>
    <w:rsid w:val="00622F7C"/>
    <w:rsid w:val="00622FF6"/>
    <w:rsid w:val="00623583"/>
    <w:rsid w:val="006239ED"/>
    <w:rsid w:val="00623B8D"/>
    <w:rsid w:val="00623CFE"/>
    <w:rsid w:val="0062462F"/>
    <w:rsid w:val="00624BA1"/>
    <w:rsid w:val="00625060"/>
    <w:rsid w:val="006250CD"/>
    <w:rsid w:val="006253D7"/>
    <w:rsid w:val="00625788"/>
    <w:rsid w:val="00625A98"/>
    <w:rsid w:val="00625BA6"/>
    <w:rsid w:val="0062661B"/>
    <w:rsid w:val="00626B90"/>
    <w:rsid w:val="00627111"/>
    <w:rsid w:val="00627832"/>
    <w:rsid w:val="006300F5"/>
    <w:rsid w:val="00630118"/>
    <w:rsid w:val="00630427"/>
    <w:rsid w:val="00630514"/>
    <w:rsid w:val="006310AE"/>
    <w:rsid w:val="006313D1"/>
    <w:rsid w:val="00631719"/>
    <w:rsid w:val="00631762"/>
    <w:rsid w:val="006319F6"/>
    <w:rsid w:val="00632196"/>
    <w:rsid w:val="006329C0"/>
    <w:rsid w:val="00632BA2"/>
    <w:rsid w:val="00632F5E"/>
    <w:rsid w:val="006331ED"/>
    <w:rsid w:val="00633BF2"/>
    <w:rsid w:val="00633F1D"/>
    <w:rsid w:val="00633F67"/>
    <w:rsid w:val="006345C3"/>
    <w:rsid w:val="00635027"/>
    <w:rsid w:val="0063511D"/>
    <w:rsid w:val="0063530F"/>
    <w:rsid w:val="006353C0"/>
    <w:rsid w:val="00635F9C"/>
    <w:rsid w:val="006362F9"/>
    <w:rsid w:val="00636797"/>
    <w:rsid w:val="006369A9"/>
    <w:rsid w:val="0063711C"/>
    <w:rsid w:val="006373CD"/>
    <w:rsid w:val="00637921"/>
    <w:rsid w:val="0064082D"/>
    <w:rsid w:val="00640B35"/>
    <w:rsid w:val="00641283"/>
    <w:rsid w:val="006413CF"/>
    <w:rsid w:val="00641413"/>
    <w:rsid w:val="00641465"/>
    <w:rsid w:val="006415F9"/>
    <w:rsid w:val="0064165D"/>
    <w:rsid w:val="00641EA8"/>
    <w:rsid w:val="006427E5"/>
    <w:rsid w:val="006428C4"/>
    <w:rsid w:val="00642E8C"/>
    <w:rsid w:val="00642FCF"/>
    <w:rsid w:val="006433BD"/>
    <w:rsid w:val="00643562"/>
    <w:rsid w:val="006436F0"/>
    <w:rsid w:val="00643784"/>
    <w:rsid w:val="006438F9"/>
    <w:rsid w:val="006439C0"/>
    <w:rsid w:val="00644186"/>
    <w:rsid w:val="0064447B"/>
    <w:rsid w:val="00644664"/>
    <w:rsid w:val="006449BA"/>
    <w:rsid w:val="00644A21"/>
    <w:rsid w:val="00645C9F"/>
    <w:rsid w:val="006460B8"/>
    <w:rsid w:val="00646305"/>
    <w:rsid w:val="00646383"/>
    <w:rsid w:val="00646864"/>
    <w:rsid w:val="00646A6C"/>
    <w:rsid w:val="00646F89"/>
    <w:rsid w:val="00647531"/>
    <w:rsid w:val="00647565"/>
    <w:rsid w:val="006475E6"/>
    <w:rsid w:val="00647D38"/>
    <w:rsid w:val="00650531"/>
    <w:rsid w:val="006508B9"/>
    <w:rsid w:val="00650CA1"/>
    <w:rsid w:val="0065123D"/>
    <w:rsid w:val="0065143C"/>
    <w:rsid w:val="00651854"/>
    <w:rsid w:val="00651916"/>
    <w:rsid w:val="00652578"/>
    <w:rsid w:val="00653981"/>
    <w:rsid w:val="006539E8"/>
    <w:rsid w:val="00653EA0"/>
    <w:rsid w:val="00653F36"/>
    <w:rsid w:val="00654115"/>
    <w:rsid w:val="006547D3"/>
    <w:rsid w:val="00654A4C"/>
    <w:rsid w:val="00654A8B"/>
    <w:rsid w:val="00655131"/>
    <w:rsid w:val="00656307"/>
    <w:rsid w:val="006565D8"/>
    <w:rsid w:val="00656B96"/>
    <w:rsid w:val="00656D6A"/>
    <w:rsid w:val="00656F79"/>
    <w:rsid w:val="0065720D"/>
    <w:rsid w:val="0065736B"/>
    <w:rsid w:val="006578E4"/>
    <w:rsid w:val="006579F3"/>
    <w:rsid w:val="00657AE5"/>
    <w:rsid w:val="00657C10"/>
    <w:rsid w:val="00660478"/>
    <w:rsid w:val="006607E7"/>
    <w:rsid w:val="006617A2"/>
    <w:rsid w:val="00661890"/>
    <w:rsid w:val="006619B0"/>
    <w:rsid w:val="00662012"/>
    <w:rsid w:val="0066234B"/>
    <w:rsid w:val="00662420"/>
    <w:rsid w:val="00662543"/>
    <w:rsid w:val="006626B9"/>
    <w:rsid w:val="006626D0"/>
    <w:rsid w:val="006628E9"/>
    <w:rsid w:val="006635C6"/>
    <w:rsid w:val="006637ED"/>
    <w:rsid w:val="006641F4"/>
    <w:rsid w:val="006643DC"/>
    <w:rsid w:val="00664E8C"/>
    <w:rsid w:val="00664FF2"/>
    <w:rsid w:val="006653B6"/>
    <w:rsid w:val="006654ED"/>
    <w:rsid w:val="00665A64"/>
    <w:rsid w:val="00665F7C"/>
    <w:rsid w:val="00665FAB"/>
    <w:rsid w:val="0066649E"/>
    <w:rsid w:val="0066699A"/>
    <w:rsid w:val="00666DFC"/>
    <w:rsid w:val="00666EBB"/>
    <w:rsid w:val="00666F82"/>
    <w:rsid w:val="006672FA"/>
    <w:rsid w:val="0066779E"/>
    <w:rsid w:val="00667E90"/>
    <w:rsid w:val="00667FAF"/>
    <w:rsid w:val="00667FB9"/>
    <w:rsid w:val="00670275"/>
    <w:rsid w:val="0067096D"/>
    <w:rsid w:val="006709C8"/>
    <w:rsid w:val="00670ADF"/>
    <w:rsid w:val="00670AF4"/>
    <w:rsid w:val="00670EE7"/>
    <w:rsid w:val="006711DF"/>
    <w:rsid w:val="006716A4"/>
    <w:rsid w:val="006719E0"/>
    <w:rsid w:val="00671B3A"/>
    <w:rsid w:val="0067269D"/>
    <w:rsid w:val="00672988"/>
    <w:rsid w:val="00672C64"/>
    <w:rsid w:val="00672FFC"/>
    <w:rsid w:val="00674493"/>
    <w:rsid w:val="006744EB"/>
    <w:rsid w:val="00674C0F"/>
    <w:rsid w:val="00674E6A"/>
    <w:rsid w:val="00674FAB"/>
    <w:rsid w:val="00675466"/>
    <w:rsid w:val="00675CF4"/>
    <w:rsid w:val="00675F6D"/>
    <w:rsid w:val="00676316"/>
    <w:rsid w:val="0067649C"/>
    <w:rsid w:val="006769FA"/>
    <w:rsid w:val="00676A64"/>
    <w:rsid w:val="00677925"/>
    <w:rsid w:val="006779BF"/>
    <w:rsid w:val="00677C70"/>
    <w:rsid w:val="006801B5"/>
    <w:rsid w:val="006804A6"/>
    <w:rsid w:val="00680F46"/>
    <w:rsid w:val="00681052"/>
    <w:rsid w:val="006811FC"/>
    <w:rsid w:val="00681229"/>
    <w:rsid w:val="00681233"/>
    <w:rsid w:val="00681F04"/>
    <w:rsid w:val="00681FDC"/>
    <w:rsid w:val="00682B53"/>
    <w:rsid w:val="00682BE8"/>
    <w:rsid w:val="00682CFD"/>
    <w:rsid w:val="00682F27"/>
    <w:rsid w:val="00683503"/>
    <w:rsid w:val="00683D87"/>
    <w:rsid w:val="00683E41"/>
    <w:rsid w:val="0068442F"/>
    <w:rsid w:val="00684A37"/>
    <w:rsid w:val="00685624"/>
    <w:rsid w:val="006859DB"/>
    <w:rsid w:val="00686035"/>
    <w:rsid w:val="0068633B"/>
    <w:rsid w:val="0068678D"/>
    <w:rsid w:val="00687488"/>
    <w:rsid w:val="00687BED"/>
    <w:rsid w:val="00687DAE"/>
    <w:rsid w:val="00687F52"/>
    <w:rsid w:val="006904ED"/>
    <w:rsid w:val="00690E2E"/>
    <w:rsid w:val="006912E1"/>
    <w:rsid w:val="006915D7"/>
    <w:rsid w:val="00691722"/>
    <w:rsid w:val="00691CF1"/>
    <w:rsid w:val="00692526"/>
    <w:rsid w:val="00692814"/>
    <w:rsid w:val="006928F9"/>
    <w:rsid w:val="006929D1"/>
    <w:rsid w:val="00692F14"/>
    <w:rsid w:val="006932E7"/>
    <w:rsid w:val="00693347"/>
    <w:rsid w:val="0069334C"/>
    <w:rsid w:val="006937A2"/>
    <w:rsid w:val="00693912"/>
    <w:rsid w:val="00694692"/>
    <w:rsid w:val="006948EF"/>
    <w:rsid w:val="006949A9"/>
    <w:rsid w:val="00695236"/>
    <w:rsid w:val="00695848"/>
    <w:rsid w:val="00695BF9"/>
    <w:rsid w:val="006963BA"/>
    <w:rsid w:val="0069658B"/>
    <w:rsid w:val="00696AD4"/>
    <w:rsid w:val="00696D63"/>
    <w:rsid w:val="006974A3"/>
    <w:rsid w:val="00697F3E"/>
    <w:rsid w:val="006A0185"/>
    <w:rsid w:val="006A021D"/>
    <w:rsid w:val="006A032F"/>
    <w:rsid w:val="006A05BE"/>
    <w:rsid w:val="006A05EC"/>
    <w:rsid w:val="006A0DD3"/>
    <w:rsid w:val="006A13C0"/>
    <w:rsid w:val="006A146E"/>
    <w:rsid w:val="006A1BDB"/>
    <w:rsid w:val="006A1BEB"/>
    <w:rsid w:val="006A2946"/>
    <w:rsid w:val="006A3022"/>
    <w:rsid w:val="006A3A34"/>
    <w:rsid w:val="006A3AF6"/>
    <w:rsid w:val="006A41AE"/>
    <w:rsid w:val="006A4209"/>
    <w:rsid w:val="006A4856"/>
    <w:rsid w:val="006A4C39"/>
    <w:rsid w:val="006A51F6"/>
    <w:rsid w:val="006A5474"/>
    <w:rsid w:val="006A564B"/>
    <w:rsid w:val="006A60AC"/>
    <w:rsid w:val="006A67FE"/>
    <w:rsid w:val="006B0450"/>
    <w:rsid w:val="006B05B5"/>
    <w:rsid w:val="006B1545"/>
    <w:rsid w:val="006B178F"/>
    <w:rsid w:val="006B18F0"/>
    <w:rsid w:val="006B1CF1"/>
    <w:rsid w:val="006B1D4A"/>
    <w:rsid w:val="006B23B9"/>
    <w:rsid w:val="006B2DA7"/>
    <w:rsid w:val="006B2E92"/>
    <w:rsid w:val="006B2F4D"/>
    <w:rsid w:val="006B2F8C"/>
    <w:rsid w:val="006B2F9F"/>
    <w:rsid w:val="006B306B"/>
    <w:rsid w:val="006B3151"/>
    <w:rsid w:val="006B3682"/>
    <w:rsid w:val="006B3974"/>
    <w:rsid w:val="006B3C99"/>
    <w:rsid w:val="006B48CB"/>
    <w:rsid w:val="006B52DE"/>
    <w:rsid w:val="006B564D"/>
    <w:rsid w:val="006B5B7D"/>
    <w:rsid w:val="006B609B"/>
    <w:rsid w:val="006B6279"/>
    <w:rsid w:val="006B70D9"/>
    <w:rsid w:val="006B755A"/>
    <w:rsid w:val="006B7761"/>
    <w:rsid w:val="006B7C09"/>
    <w:rsid w:val="006B7F29"/>
    <w:rsid w:val="006C0C96"/>
    <w:rsid w:val="006C1445"/>
    <w:rsid w:val="006C1868"/>
    <w:rsid w:val="006C1CA3"/>
    <w:rsid w:val="006C1E1A"/>
    <w:rsid w:val="006C254E"/>
    <w:rsid w:val="006C2568"/>
    <w:rsid w:val="006C29B6"/>
    <w:rsid w:val="006C3268"/>
    <w:rsid w:val="006C36CE"/>
    <w:rsid w:val="006C3765"/>
    <w:rsid w:val="006C3872"/>
    <w:rsid w:val="006C3AB0"/>
    <w:rsid w:val="006C3FEC"/>
    <w:rsid w:val="006C4023"/>
    <w:rsid w:val="006C483A"/>
    <w:rsid w:val="006C4FC1"/>
    <w:rsid w:val="006C513A"/>
    <w:rsid w:val="006C51A5"/>
    <w:rsid w:val="006C529D"/>
    <w:rsid w:val="006C55FC"/>
    <w:rsid w:val="006C5907"/>
    <w:rsid w:val="006C6798"/>
    <w:rsid w:val="006C6829"/>
    <w:rsid w:val="006C6DF7"/>
    <w:rsid w:val="006C6F8A"/>
    <w:rsid w:val="006D047D"/>
    <w:rsid w:val="006D0826"/>
    <w:rsid w:val="006D0C12"/>
    <w:rsid w:val="006D0E6B"/>
    <w:rsid w:val="006D1B70"/>
    <w:rsid w:val="006D207E"/>
    <w:rsid w:val="006D2146"/>
    <w:rsid w:val="006D3638"/>
    <w:rsid w:val="006D4DE9"/>
    <w:rsid w:val="006D512F"/>
    <w:rsid w:val="006D5F16"/>
    <w:rsid w:val="006D60F9"/>
    <w:rsid w:val="006D632E"/>
    <w:rsid w:val="006D66CF"/>
    <w:rsid w:val="006D6741"/>
    <w:rsid w:val="006D6A64"/>
    <w:rsid w:val="006D6C9C"/>
    <w:rsid w:val="006D6E3A"/>
    <w:rsid w:val="006D7007"/>
    <w:rsid w:val="006D7185"/>
    <w:rsid w:val="006D7E11"/>
    <w:rsid w:val="006DAFE0"/>
    <w:rsid w:val="006E0218"/>
    <w:rsid w:val="006E04BF"/>
    <w:rsid w:val="006E0618"/>
    <w:rsid w:val="006E094A"/>
    <w:rsid w:val="006E12B1"/>
    <w:rsid w:val="006E13D1"/>
    <w:rsid w:val="006E1EC2"/>
    <w:rsid w:val="006E1F52"/>
    <w:rsid w:val="006E26F9"/>
    <w:rsid w:val="006E46D6"/>
    <w:rsid w:val="006E47C3"/>
    <w:rsid w:val="006E4D0C"/>
    <w:rsid w:val="006E4D1B"/>
    <w:rsid w:val="006E4E7C"/>
    <w:rsid w:val="006E5735"/>
    <w:rsid w:val="006E5A86"/>
    <w:rsid w:val="006E5B78"/>
    <w:rsid w:val="006E5BD1"/>
    <w:rsid w:val="006E5F8A"/>
    <w:rsid w:val="006E62CF"/>
    <w:rsid w:val="006E67BA"/>
    <w:rsid w:val="006E699D"/>
    <w:rsid w:val="006E6BA3"/>
    <w:rsid w:val="006E7633"/>
    <w:rsid w:val="006E7894"/>
    <w:rsid w:val="006E7B12"/>
    <w:rsid w:val="006F0078"/>
    <w:rsid w:val="006F0734"/>
    <w:rsid w:val="006F0EEB"/>
    <w:rsid w:val="006F1116"/>
    <w:rsid w:val="006F112D"/>
    <w:rsid w:val="006F1830"/>
    <w:rsid w:val="006F2654"/>
    <w:rsid w:val="006F2995"/>
    <w:rsid w:val="006F3196"/>
    <w:rsid w:val="006F35CD"/>
    <w:rsid w:val="006F3693"/>
    <w:rsid w:val="006F3C54"/>
    <w:rsid w:val="006F418C"/>
    <w:rsid w:val="006F41FC"/>
    <w:rsid w:val="006F442E"/>
    <w:rsid w:val="006F571F"/>
    <w:rsid w:val="006F5E64"/>
    <w:rsid w:val="006F60DE"/>
    <w:rsid w:val="006F65FB"/>
    <w:rsid w:val="006F7914"/>
    <w:rsid w:val="006F7C0B"/>
    <w:rsid w:val="006F7E46"/>
    <w:rsid w:val="00700AB4"/>
    <w:rsid w:val="00700EC0"/>
    <w:rsid w:val="00700FCA"/>
    <w:rsid w:val="00701429"/>
    <w:rsid w:val="007015C6"/>
    <w:rsid w:val="00701645"/>
    <w:rsid w:val="00701773"/>
    <w:rsid w:val="00701BAE"/>
    <w:rsid w:val="00701BBC"/>
    <w:rsid w:val="00702497"/>
    <w:rsid w:val="00702725"/>
    <w:rsid w:val="007028DC"/>
    <w:rsid w:val="00702D5A"/>
    <w:rsid w:val="00702EF7"/>
    <w:rsid w:val="00703034"/>
    <w:rsid w:val="007031A6"/>
    <w:rsid w:val="00703200"/>
    <w:rsid w:val="007034A5"/>
    <w:rsid w:val="00703571"/>
    <w:rsid w:val="00703989"/>
    <w:rsid w:val="007042E9"/>
    <w:rsid w:val="00704495"/>
    <w:rsid w:val="007067CB"/>
    <w:rsid w:val="00706A8B"/>
    <w:rsid w:val="00706C2A"/>
    <w:rsid w:val="00707357"/>
    <w:rsid w:val="00707432"/>
    <w:rsid w:val="00710257"/>
    <w:rsid w:val="0071045B"/>
    <w:rsid w:val="00710653"/>
    <w:rsid w:val="007108D3"/>
    <w:rsid w:val="00710BEC"/>
    <w:rsid w:val="0071118B"/>
    <w:rsid w:val="00711C66"/>
    <w:rsid w:val="00711E13"/>
    <w:rsid w:val="00712EDA"/>
    <w:rsid w:val="0071310F"/>
    <w:rsid w:val="00713571"/>
    <w:rsid w:val="007136D0"/>
    <w:rsid w:val="0071503E"/>
    <w:rsid w:val="007155A9"/>
    <w:rsid w:val="007158E1"/>
    <w:rsid w:val="00716642"/>
    <w:rsid w:val="0071684B"/>
    <w:rsid w:val="00716AA6"/>
    <w:rsid w:val="0071705B"/>
    <w:rsid w:val="00717551"/>
    <w:rsid w:val="007179FC"/>
    <w:rsid w:val="00717E29"/>
    <w:rsid w:val="007201BA"/>
    <w:rsid w:val="00720505"/>
    <w:rsid w:val="00720A24"/>
    <w:rsid w:val="00721915"/>
    <w:rsid w:val="00721C68"/>
    <w:rsid w:val="00722868"/>
    <w:rsid w:val="00722E55"/>
    <w:rsid w:val="00723647"/>
    <w:rsid w:val="007236A3"/>
    <w:rsid w:val="007239B6"/>
    <w:rsid w:val="00724135"/>
    <w:rsid w:val="007245FE"/>
    <w:rsid w:val="0072490A"/>
    <w:rsid w:val="00724B64"/>
    <w:rsid w:val="0072517D"/>
    <w:rsid w:val="00725F91"/>
    <w:rsid w:val="00726878"/>
    <w:rsid w:val="00727B3B"/>
    <w:rsid w:val="00727C8C"/>
    <w:rsid w:val="007308FD"/>
    <w:rsid w:val="0073124A"/>
    <w:rsid w:val="007315DE"/>
    <w:rsid w:val="00731B79"/>
    <w:rsid w:val="007320A2"/>
    <w:rsid w:val="007324C8"/>
    <w:rsid w:val="007327CE"/>
    <w:rsid w:val="00732934"/>
    <w:rsid w:val="007329B0"/>
    <w:rsid w:val="00732CCA"/>
    <w:rsid w:val="00732D1B"/>
    <w:rsid w:val="00732F8C"/>
    <w:rsid w:val="007332CA"/>
    <w:rsid w:val="0073336A"/>
    <w:rsid w:val="00733893"/>
    <w:rsid w:val="00734A05"/>
    <w:rsid w:val="00734ECC"/>
    <w:rsid w:val="00735C6F"/>
    <w:rsid w:val="007361B6"/>
    <w:rsid w:val="00736220"/>
    <w:rsid w:val="0073668B"/>
    <w:rsid w:val="00736ABC"/>
    <w:rsid w:val="00736B73"/>
    <w:rsid w:val="00736BFE"/>
    <w:rsid w:val="00736FFC"/>
    <w:rsid w:val="00737A31"/>
    <w:rsid w:val="00737D6B"/>
    <w:rsid w:val="00740101"/>
    <w:rsid w:val="00741690"/>
    <w:rsid w:val="007417B8"/>
    <w:rsid w:val="00741AE5"/>
    <w:rsid w:val="00741E20"/>
    <w:rsid w:val="00741FD8"/>
    <w:rsid w:val="0074202E"/>
    <w:rsid w:val="007424D0"/>
    <w:rsid w:val="007426CE"/>
    <w:rsid w:val="00742A6A"/>
    <w:rsid w:val="00742B44"/>
    <w:rsid w:val="00743128"/>
    <w:rsid w:val="0074403C"/>
    <w:rsid w:val="0074471E"/>
    <w:rsid w:val="00745119"/>
    <w:rsid w:val="007456F3"/>
    <w:rsid w:val="007458DE"/>
    <w:rsid w:val="007459C9"/>
    <w:rsid w:val="0074617A"/>
    <w:rsid w:val="0074656E"/>
    <w:rsid w:val="00746B0F"/>
    <w:rsid w:val="00747002"/>
    <w:rsid w:val="007472D5"/>
    <w:rsid w:val="0074737F"/>
    <w:rsid w:val="007475E2"/>
    <w:rsid w:val="00747658"/>
    <w:rsid w:val="00747E6C"/>
    <w:rsid w:val="00750253"/>
    <w:rsid w:val="00750C21"/>
    <w:rsid w:val="007510CF"/>
    <w:rsid w:val="0075110E"/>
    <w:rsid w:val="00751AF2"/>
    <w:rsid w:val="0075212B"/>
    <w:rsid w:val="00752463"/>
    <w:rsid w:val="007526CE"/>
    <w:rsid w:val="00752B03"/>
    <w:rsid w:val="00753454"/>
    <w:rsid w:val="0075355D"/>
    <w:rsid w:val="00753BB5"/>
    <w:rsid w:val="007544F1"/>
    <w:rsid w:val="007546CB"/>
    <w:rsid w:val="007548A3"/>
    <w:rsid w:val="00754FCA"/>
    <w:rsid w:val="007553DB"/>
    <w:rsid w:val="00755D5D"/>
    <w:rsid w:val="00755E4A"/>
    <w:rsid w:val="00756136"/>
    <w:rsid w:val="00756257"/>
    <w:rsid w:val="00756580"/>
    <w:rsid w:val="007566D3"/>
    <w:rsid w:val="0075673D"/>
    <w:rsid w:val="00756832"/>
    <w:rsid w:val="007575DB"/>
    <w:rsid w:val="00757AB3"/>
    <w:rsid w:val="00757F0B"/>
    <w:rsid w:val="007603D6"/>
    <w:rsid w:val="00760AA1"/>
    <w:rsid w:val="00760E69"/>
    <w:rsid w:val="00760E71"/>
    <w:rsid w:val="007614A9"/>
    <w:rsid w:val="007626D0"/>
    <w:rsid w:val="00762742"/>
    <w:rsid w:val="00762805"/>
    <w:rsid w:val="007631FA"/>
    <w:rsid w:val="0076335E"/>
    <w:rsid w:val="007633E9"/>
    <w:rsid w:val="00763B90"/>
    <w:rsid w:val="00763E7C"/>
    <w:rsid w:val="007647BD"/>
    <w:rsid w:val="007648E0"/>
    <w:rsid w:val="007651CA"/>
    <w:rsid w:val="0076672A"/>
    <w:rsid w:val="00767519"/>
    <w:rsid w:val="007702CB"/>
    <w:rsid w:val="007704E1"/>
    <w:rsid w:val="00770E5C"/>
    <w:rsid w:val="00771BCC"/>
    <w:rsid w:val="00772569"/>
    <w:rsid w:val="0077298C"/>
    <w:rsid w:val="00772E8C"/>
    <w:rsid w:val="00772FDB"/>
    <w:rsid w:val="0077316B"/>
    <w:rsid w:val="007736D3"/>
    <w:rsid w:val="007738DD"/>
    <w:rsid w:val="00774727"/>
    <w:rsid w:val="0077500F"/>
    <w:rsid w:val="0077548E"/>
    <w:rsid w:val="00777315"/>
    <w:rsid w:val="007777FA"/>
    <w:rsid w:val="00777D3A"/>
    <w:rsid w:val="00777E48"/>
    <w:rsid w:val="00777F78"/>
    <w:rsid w:val="007802E4"/>
    <w:rsid w:val="0078048E"/>
    <w:rsid w:val="00780919"/>
    <w:rsid w:val="007810E5"/>
    <w:rsid w:val="00781589"/>
    <w:rsid w:val="007815E9"/>
    <w:rsid w:val="007820D0"/>
    <w:rsid w:val="00782138"/>
    <w:rsid w:val="007821A0"/>
    <w:rsid w:val="007826C8"/>
    <w:rsid w:val="00782A58"/>
    <w:rsid w:val="007832AA"/>
    <w:rsid w:val="00783C5A"/>
    <w:rsid w:val="00784076"/>
    <w:rsid w:val="00784190"/>
    <w:rsid w:val="007842A1"/>
    <w:rsid w:val="0078457B"/>
    <w:rsid w:val="00784756"/>
    <w:rsid w:val="00784C04"/>
    <w:rsid w:val="00784CB8"/>
    <w:rsid w:val="00784CDD"/>
    <w:rsid w:val="00784F0B"/>
    <w:rsid w:val="00785080"/>
    <w:rsid w:val="0078539D"/>
    <w:rsid w:val="007856C1"/>
    <w:rsid w:val="00785A38"/>
    <w:rsid w:val="00785B0F"/>
    <w:rsid w:val="00785DD3"/>
    <w:rsid w:val="007862DE"/>
    <w:rsid w:val="007866BC"/>
    <w:rsid w:val="00787051"/>
    <w:rsid w:val="0079018D"/>
    <w:rsid w:val="007901DC"/>
    <w:rsid w:val="007903D1"/>
    <w:rsid w:val="00790942"/>
    <w:rsid w:val="00791A00"/>
    <w:rsid w:val="00791DDB"/>
    <w:rsid w:val="00792CEE"/>
    <w:rsid w:val="00792D1A"/>
    <w:rsid w:val="007936A8"/>
    <w:rsid w:val="007939EB"/>
    <w:rsid w:val="00793DE0"/>
    <w:rsid w:val="00793F62"/>
    <w:rsid w:val="0079456E"/>
    <w:rsid w:val="00794C4E"/>
    <w:rsid w:val="00795517"/>
    <w:rsid w:val="00795D57"/>
    <w:rsid w:val="007962B4"/>
    <w:rsid w:val="00796F15"/>
    <w:rsid w:val="007974E8"/>
    <w:rsid w:val="00797E22"/>
    <w:rsid w:val="007A0201"/>
    <w:rsid w:val="007A06D3"/>
    <w:rsid w:val="007A07BB"/>
    <w:rsid w:val="007A0D65"/>
    <w:rsid w:val="007A138F"/>
    <w:rsid w:val="007A143A"/>
    <w:rsid w:val="007A1640"/>
    <w:rsid w:val="007A1AE4"/>
    <w:rsid w:val="007A211F"/>
    <w:rsid w:val="007A24DD"/>
    <w:rsid w:val="007A2EB1"/>
    <w:rsid w:val="007A32AB"/>
    <w:rsid w:val="007A351E"/>
    <w:rsid w:val="007A39DF"/>
    <w:rsid w:val="007A3F8B"/>
    <w:rsid w:val="007A410E"/>
    <w:rsid w:val="007A417C"/>
    <w:rsid w:val="007A43ED"/>
    <w:rsid w:val="007A4BDD"/>
    <w:rsid w:val="007A5AEE"/>
    <w:rsid w:val="007A5ED6"/>
    <w:rsid w:val="007A642D"/>
    <w:rsid w:val="007A6CFD"/>
    <w:rsid w:val="007A72EE"/>
    <w:rsid w:val="007A7D01"/>
    <w:rsid w:val="007B032F"/>
    <w:rsid w:val="007B0397"/>
    <w:rsid w:val="007B05E1"/>
    <w:rsid w:val="007B0ADB"/>
    <w:rsid w:val="007B20CB"/>
    <w:rsid w:val="007B26EE"/>
    <w:rsid w:val="007B3502"/>
    <w:rsid w:val="007B3D17"/>
    <w:rsid w:val="007B3E6D"/>
    <w:rsid w:val="007B3EF1"/>
    <w:rsid w:val="007B44ED"/>
    <w:rsid w:val="007B45D9"/>
    <w:rsid w:val="007B491A"/>
    <w:rsid w:val="007B5370"/>
    <w:rsid w:val="007B61F5"/>
    <w:rsid w:val="007B63FA"/>
    <w:rsid w:val="007B6A00"/>
    <w:rsid w:val="007B728B"/>
    <w:rsid w:val="007B7496"/>
    <w:rsid w:val="007B7573"/>
    <w:rsid w:val="007B7698"/>
    <w:rsid w:val="007B7B7A"/>
    <w:rsid w:val="007C0802"/>
    <w:rsid w:val="007C0BAF"/>
    <w:rsid w:val="007C12BE"/>
    <w:rsid w:val="007C1301"/>
    <w:rsid w:val="007C1BE8"/>
    <w:rsid w:val="007C2739"/>
    <w:rsid w:val="007C2A62"/>
    <w:rsid w:val="007C2DF6"/>
    <w:rsid w:val="007C2EE9"/>
    <w:rsid w:val="007C3A9C"/>
    <w:rsid w:val="007C4283"/>
    <w:rsid w:val="007C488B"/>
    <w:rsid w:val="007C4B0F"/>
    <w:rsid w:val="007C4DAD"/>
    <w:rsid w:val="007C4E40"/>
    <w:rsid w:val="007C5830"/>
    <w:rsid w:val="007C5933"/>
    <w:rsid w:val="007C599E"/>
    <w:rsid w:val="007C5DB8"/>
    <w:rsid w:val="007C5DCE"/>
    <w:rsid w:val="007C6046"/>
    <w:rsid w:val="007C627F"/>
    <w:rsid w:val="007C6A1C"/>
    <w:rsid w:val="007C6C8A"/>
    <w:rsid w:val="007C6CA2"/>
    <w:rsid w:val="007C7FDD"/>
    <w:rsid w:val="007D02A9"/>
    <w:rsid w:val="007D0305"/>
    <w:rsid w:val="007D05B2"/>
    <w:rsid w:val="007D05FA"/>
    <w:rsid w:val="007D0C44"/>
    <w:rsid w:val="007D0DBE"/>
    <w:rsid w:val="007D15D5"/>
    <w:rsid w:val="007D1972"/>
    <w:rsid w:val="007D19AB"/>
    <w:rsid w:val="007D1A93"/>
    <w:rsid w:val="007D1F33"/>
    <w:rsid w:val="007D29FA"/>
    <w:rsid w:val="007D3307"/>
    <w:rsid w:val="007D3381"/>
    <w:rsid w:val="007D3FCC"/>
    <w:rsid w:val="007D43C3"/>
    <w:rsid w:val="007D44CE"/>
    <w:rsid w:val="007D45E2"/>
    <w:rsid w:val="007D4806"/>
    <w:rsid w:val="007D4BE6"/>
    <w:rsid w:val="007D53E2"/>
    <w:rsid w:val="007D54F8"/>
    <w:rsid w:val="007D5E27"/>
    <w:rsid w:val="007D5F82"/>
    <w:rsid w:val="007D617E"/>
    <w:rsid w:val="007D65EE"/>
    <w:rsid w:val="007D662F"/>
    <w:rsid w:val="007D6F64"/>
    <w:rsid w:val="007D6F93"/>
    <w:rsid w:val="007D708B"/>
    <w:rsid w:val="007D71E9"/>
    <w:rsid w:val="007D75C1"/>
    <w:rsid w:val="007E0131"/>
    <w:rsid w:val="007E0268"/>
    <w:rsid w:val="007E1259"/>
    <w:rsid w:val="007E1782"/>
    <w:rsid w:val="007E25AB"/>
    <w:rsid w:val="007E2F41"/>
    <w:rsid w:val="007E3946"/>
    <w:rsid w:val="007E41BE"/>
    <w:rsid w:val="007E44FC"/>
    <w:rsid w:val="007E4F64"/>
    <w:rsid w:val="007E5AC2"/>
    <w:rsid w:val="007E6867"/>
    <w:rsid w:val="007E6B4D"/>
    <w:rsid w:val="007E79C5"/>
    <w:rsid w:val="007F0798"/>
    <w:rsid w:val="007F087D"/>
    <w:rsid w:val="007F0CC4"/>
    <w:rsid w:val="007F0E7E"/>
    <w:rsid w:val="007F157A"/>
    <w:rsid w:val="007F17A2"/>
    <w:rsid w:val="007F1CA3"/>
    <w:rsid w:val="007F1EC9"/>
    <w:rsid w:val="007F2845"/>
    <w:rsid w:val="007F2A69"/>
    <w:rsid w:val="007F38A2"/>
    <w:rsid w:val="007F43BC"/>
    <w:rsid w:val="007F4740"/>
    <w:rsid w:val="007F4F6A"/>
    <w:rsid w:val="007F6090"/>
    <w:rsid w:val="007F680B"/>
    <w:rsid w:val="007F6A7F"/>
    <w:rsid w:val="007F6B1E"/>
    <w:rsid w:val="007F71F3"/>
    <w:rsid w:val="007F7833"/>
    <w:rsid w:val="007F799B"/>
    <w:rsid w:val="007F7F84"/>
    <w:rsid w:val="008006C6"/>
    <w:rsid w:val="00800C52"/>
    <w:rsid w:val="0080153E"/>
    <w:rsid w:val="00801544"/>
    <w:rsid w:val="008018C8"/>
    <w:rsid w:val="0080263A"/>
    <w:rsid w:val="0080329D"/>
    <w:rsid w:val="008033E7"/>
    <w:rsid w:val="00804513"/>
    <w:rsid w:val="00804B39"/>
    <w:rsid w:val="008055A9"/>
    <w:rsid w:val="00805EFE"/>
    <w:rsid w:val="00806247"/>
    <w:rsid w:val="00806EC6"/>
    <w:rsid w:val="0080741A"/>
    <w:rsid w:val="0080742D"/>
    <w:rsid w:val="00807861"/>
    <w:rsid w:val="00807A78"/>
    <w:rsid w:val="00807CFB"/>
    <w:rsid w:val="008100AB"/>
    <w:rsid w:val="008100AC"/>
    <w:rsid w:val="00810C05"/>
    <w:rsid w:val="008112C7"/>
    <w:rsid w:val="008114F8"/>
    <w:rsid w:val="0081151E"/>
    <w:rsid w:val="00811A44"/>
    <w:rsid w:val="00811A5F"/>
    <w:rsid w:val="00811B7D"/>
    <w:rsid w:val="00811DA3"/>
    <w:rsid w:val="00812498"/>
    <w:rsid w:val="008127E6"/>
    <w:rsid w:val="00812835"/>
    <w:rsid w:val="008128A2"/>
    <w:rsid w:val="00812F5A"/>
    <w:rsid w:val="0081336E"/>
    <w:rsid w:val="00813928"/>
    <w:rsid w:val="00813C4A"/>
    <w:rsid w:val="00813E1A"/>
    <w:rsid w:val="00814035"/>
    <w:rsid w:val="00814A95"/>
    <w:rsid w:val="00814FCE"/>
    <w:rsid w:val="008154EC"/>
    <w:rsid w:val="00816A9A"/>
    <w:rsid w:val="00816AD0"/>
    <w:rsid w:val="00816D4F"/>
    <w:rsid w:val="00816F29"/>
    <w:rsid w:val="008178AE"/>
    <w:rsid w:val="008207FD"/>
    <w:rsid w:val="00820921"/>
    <w:rsid w:val="00820CDB"/>
    <w:rsid w:val="00820DC7"/>
    <w:rsid w:val="00820FFB"/>
    <w:rsid w:val="00821063"/>
    <w:rsid w:val="0082146A"/>
    <w:rsid w:val="00821698"/>
    <w:rsid w:val="00821DF5"/>
    <w:rsid w:val="00821EDB"/>
    <w:rsid w:val="00822099"/>
    <w:rsid w:val="00822140"/>
    <w:rsid w:val="008221FE"/>
    <w:rsid w:val="00822993"/>
    <w:rsid w:val="00822BF5"/>
    <w:rsid w:val="008236C4"/>
    <w:rsid w:val="008238D3"/>
    <w:rsid w:val="00823B7E"/>
    <w:rsid w:val="00823F8A"/>
    <w:rsid w:val="00824074"/>
    <w:rsid w:val="008240D4"/>
    <w:rsid w:val="00824894"/>
    <w:rsid w:val="00824B8B"/>
    <w:rsid w:val="00824FFF"/>
    <w:rsid w:val="00825366"/>
    <w:rsid w:val="008253A5"/>
    <w:rsid w:val="008255EA"/>
    <w:rsid w:val="00825E84"/>
    <w:rsid w:val="00826C7B"/>
    <w:rsid w:val="00826DD9"/>
    <w:rsid w:val="00826E01"/>
    <w:rsid w:val="008277A8"/>
    <w:rsid w:val="008278B6"/>
    <w:rsid w:val="00827B41"/>
    <w:rsid w:val="00830034"/>
    <w:rsid w:val="00830445"/>
    <w:rsid w:val="008307ED"/>
    <w:rsid w:val="00830B3B"/>
    <w:rsid w:val="008310D9"/>
    <w:rsid w:val="0083145A"/>
    <w:rsid w:val="008322DD"/>
    <w:rsid w:val="00832A67"/>
    <w:rsid w:val="00832D70"/>
    <w:rsid w:val="00832FF3"/>
    <w:rsid w:val="008333F5"/>
    <w:rsid w:val="0083350F"/>
    <w:rsid w:val="00834015"/>
    <w:rsid w:val="008341DB"/>
    <w:rsid w:val="00834358"/>
    <w:rsid w:val="008346BD"/>
    <w:rsid w:val="00834923"/>
    <w:rsid w:val="00834CB5"/>
    <w:rsid w:val="00834D72"/>
    <w:rsid w:val="008352D2"/>
    <w:rsid w:val="008359EB"/>
    <w:rsid w:val="00835B77"/>
    <w:rsid w:val="00835CBB"/>
    <w:rsid w:val="008367D9"/>
    <w:rsid w:val="00836B7A"/>
    <w:rsid w:val="00836C2C"/>
    <w:rsid w:val="00837109"/>
    <w:rsid w:val="00837B90"/>
    <w:rsid w:val="0084040A"/>
    <w:rsid w:val="008409AA"/>
    <w:rsid w:val="00840A80"/>
    <w:rsid w:val="00840FB8"/>
    <w:rsid w:val="00841039"/>
    <w:rsid w:val="00841098"/>
    <w:rsid w:val="00841113"/>
    <w:rsid w:val="0084123C"/>
    <w:rsid w:val="0084145F"/>
    <w:rsid w:val="008414F2"/>
    <w:rsid w:val="008424DF"/>
    <w:rsid w:val="00842922"/>
    <w:rsid w:val="00842E0C"/>
    <w:rsid w:val="00842F6A"/>
    <w:rsid w:val="00843026"/>
    <w:rsid w:val="00843071"/>
    <w:rsid w:val="00843631"/>
    <w:rsid w:val="00843908"/>
    <w:rsid w:val="00843A7A"/>
    <w:rsid w:val="00843C35"/>
    <w:rsid w:val="008445C5"/>
    <w:rsid w:val="008447F5"/>
    <w:rsid w:val="0084485F"/>
    <w:rsid w:val="00844922"/>
    <w:rsid w:val="008449FE"/>
    <w:rsid w:val="0084560E"/>
    <w:rsid w:val="00846292"/>
    <w:rsid w:val="00846B2E"/>
    <w:rsid w:val="008470A7"/>
    <w:rsid w:val="008471E4"/>
    <w:rsid w:val="00847618"/>
    <w:rsid w:val="00847C7A"/>
    <w:rsid w:val="008506E1"/>
    <w:rsid w:val="00850B8C"/>
    <w:rsid w:val="00850C93"/>
    <w:rsid w:val="00850D96"/>
    <w:rsid w:val="008515EE"/>
    <w:rsid w:val="00851641"/>
    <w:rsid w:val="0085198D"/>
    <w:rsid w:val="00851A8E"/>
    <w:rsid w:val="00851EC7"/>
    <w:rsid w:val="00851F88"/>
    <w:rsid w:val="00852380"/>
    <w:rsid w:val="008525CB"/>
    <w:rsid w:val="008528D3"/>
    <w:rsid w:val="00853198"/>
    <w:rsid w:val="0085444F"/>
    <w:rsid w:val="00854553"/>
    <w:rsid w:val="00854A58"/>
    <w:rsid w:val="00855402"/>
    <w:rsid w:val="00855B86"/>
    <w:rsid w:val="00855CD5"/>
    <w:rsid w:val="00855E05"/>
    <w:rsid w:val="008565D7"/>
    <w:rsid w:val="00856CBF"/>
    <w:rsid w:val="00856D47"/>
    <w:rsid w:val="008574A8"/>
    <w:rsid w:val="00857ADC"/>
    <w:rsid w:val="008604BB"/>
    <w:rsid w:val="00860874"/>
    <w:rsid w:val="008609A3"/>
    <w:rsid w:val="00860F88"/>
    <w:rsid w:val="00861FAB"/>
    <w:rsid w:val="00862008"/>
    <w:rsid w:val="0086264D"/>
    <w:rsid w:val="00862720"/>
    <w:rsid w:val="0086281B"/>
    <w:rsid w:val="008628C8"/>
    <w:rsid w:val="00862B2A"/>
    <w:rsid w:val="008630B9"/>
    <w:rsid w:val="00863456"/>
    <w:rsid w:val="00863F37"/>
    <w:rsid w:val="0086406B"/>
    <w:rsid w:val="00864342"/>
    <w:rsid w:val="00864C8C"/>
    <w:rsid w:val="008654E0"/>
    <w:rsid w:val="0086555B"/>
    <w:rsid w:val="008657FD"/>
    <w:rsid w:val="008659FB"/>
    <w:rsid w:val="00865AEA"/>
    <w:rsid w:val="00867028"/>
    <w:rsid w:val="0086709D"/>
    <w:rsid w:val="0086737E"/>
    <w:rsid w:val="00867651"/>
    <w:rsid w:val="00867B5A"/>
    <w:rsid w:val="008701C3"/>
    <w:rsid w:val="0087243F"/>
    <w:rsid w:val="00872924"/>
    <w:rsid w:val="00873188"/>
    <w:rsid w:val="00873DDA"/>
    <w:rsid w:val="00874009"/>
    <w:rsid w:val="00874158"/>
    <w:rsid w:val="008743F3"/>
    <w:rsid w:val="0087444A"/>
    <w:rsid w:val="00875139"/>
    <w:rsid w:val="00875410"/>
    <w:rsid w:val="00875DF0"/>
    <w:rsid w:val="00875F94"/>
    <w:rsid w:val="00876415"/>
    <w:rsid w:val="00876721"/>
    <w:rsid w:val="00876B32"/>
    <w:rsid w:val="00877406"/>
    <w:rsid w:val="00877702"/>
    <w:rsid w:val="00877DC6"/>
    <w:rsid w:val="00877EA3"/>
    <w:rsid w:val="008802B3"/>
    <w:rsid w:val="00880959"/>
    <w:rsid w:val="00880EDC"/>
    <w:rsid w:val="00880EDF"/>
    <w:rsid w:val="008811FD"/>
    <w:rsid w:val="00881D1D"/>
    <w:rsid w:val="0088208D"/>
    <w:rsid w:val="00882A53"/>
    <w:rsid w:val="00882DE6"/>
    <w:rsid w:val="00883A06"/>
    <w:rsid w:val="00883A20"/>
    <w:rsid w:val="00883D4D"/>
    <w:rsid w:val="00883DC5"/>
    <w:rsid w:val="00884007"/>
    <w:rsid w:val="008840C3"/>
    <w:rsid w:val="008845CA"/>
    <w:rsid w:val="0088462A"/>
    <w:rsid w:val="00884778"/>
    <w:rsid w:val="00884B59"/>
    <w:rsid w:val="008850BA"/>
    <w:rsid w:val="008854EC"/>
    <w:rsid w:val="00885580"/>
    <w:rsid w:val="008855C9"/>
    <w:rsid w:val="008857D0"/>
    <w:rsid w:val="00885876"/>
    <w:rsid w:val="00885885"/>
    <w:rsid w:val="00886185"/>
    <w:rsid w:val="008861D9"/>
    <w:rsid w:val="00886353"/>
    <w:rsid w:val="0088638C"/>
    <w:rsid w:val="00886451"/>
    <w:rsid w:val="00886E44"/>
    <w:rsid w:val="00886EDF"/>
    <w:rsid w:val="00886F1B"/>
    <w:rsid w:val="00887559"/>
    <w:rsid w:val="00887D5F"/>
    <w:rsid w:val="0089068C"/>
    <w:rsid w:val="0089088A"/>
    <w:rsid w:val="008908E5"/>
    <w:rsid w:val="008909E2"/>
    <w:rsid w:val="008910E9"/>
    <w:rsid w:val="00891216"/>
    <w:rsid w:val="0089218D"/>
    <w:rsid w:val="0089277C"/>
    <w:rsid w:val="0089381D"/>
    <w:rsid w:val="00894463"/>
    <w:rsid w:val="00894B58"/>
    <w:rsid w:val="00894FDC"/>
    <w:rsid w:val="008957D3"/>
    <w:rsid w:val="00895BFB"/>
    <w:rsid w:val="00896414"/>
    <w:rsid w:val="00897075"/>
    <w:rsid w:val="0089716F"/>
    <w:rsid w:val="00897606"/>
    <w:rsid w:val="008976F1"/>
    <w:rsid w:val="00897BEE"/>
    <w:rsid w:val="00897C71"/>
    <w:rsid w:val="00897EC4"/>
    <w:rsid w:val="008A00E5"/>
    <w:rsid w:val="008A0381"/>
    <w:rsid w:val="008A0ADA"/>
    <w:rsid w:val="008A0F54"/>
    <w:rsid w:val="008A16F9"/>
    <w:rsid w:val="008A1CC8"/>
    <w:rsid w:val="008A1D3E"/>
    <w:rsid w:val="008A1F5A"/>
    <w:rsid w:val="008A2038"/>
    <w:rsid w:val="008A271D"/>
    <w:rsid w:val="008A3038"/>
    <w:rsid w:val="008A43AA"/>
    <w:rsid w:val="008A44DA"/>
    <w:rsid w:val="008A4B16"/>
    <w:rsid w:val="008A4D63"/>
    <w:rsid w:val="008A4E11"/>
    <w:rsid w:val="008A5D3E"/>
    <w:rsid w:val="008A69BD"/>
    <w:rsid w:val="008A6D62"/>
    <w:rsid w:val="008B0A06"/>
    <w:rsid w:val="008B0FAB"/>
    <w:rsid w:val="008B13E9"/>
    <w:rsid w:val="008B2140"/>
    <w:rsid w:val="008B2257"/>
    <w:rsid w:val="008B2436"/>
    <w:rsid w:val="008B2C3C"/>
    <w:rsid w:val="008B3B51"/>
    <w:rsid w:val="008B4057"/>
    <w:rsid w:val="008B4145"/>
    <w:rsid w:val="008B4454"/>
    <w:rsid w:val="008B44B3"/>
    <w:rsid w:val="008B5071"/>
    <w:rsid w:val="008B5290"/>
    <w:rsid w:val="008B54F6"/>
    <w:rsid w:val="008B65FD"/>
    <w:rsid w:val="008B6A40"/>
    <w:rsid w:val="008B6D47"/>
    <w:rsid w:val="008B7233"/>
    <w:rsid w:val="008B7292"/>
    <w:rsid w:val="008B72EC"/>
    <w:rsid w:val="008B7391"/>
    <w:rsid w:val="008B73EF"/>
    <w:rsid w:val="008B7D7A"/>
    <w:rsid w:val="008B7F5F"/>
    <w:rsid w:val="008C0985"/>
    <w:rsid w:val="008C1AD7"/>
    <w:rsid w:val="008C2042"/>
    <w:rsid w:val="008C2CFD"/>
    <w:rsid w:val="008C2DE2"/>
    <w:rsid w:val="008C3920"/>
    <w:rsid w:val="008C3FDC"/>
    <w:rsid w:val="008C43CF"/>
    <w:rsid w:val="008C4730"/>
    <w:rsid w:val="008C47AD"/>
    <w:rsid w:val="008C5741"/>
    <w:rsid w:val="008C5CD1"/>
    <w:rsid w:val="008C603A"/>
    <w:rsid w:val="008C71C8"/>
    <w:rsid w:val="008C71EE"/>
    <w:rsid w:val="008D14AC"/>
    <w:rsid w:val="008D167D"/>
    <w:rsid w:val="008D2043"/>
    <w:rsid w:val="008D21C6"/>
    <w:rsid w:val="008D2933"/>
    <w:rsid w:val="008D3116"/>
    <w:rsid w:val="008D492A"/>
    <w:rsid w:val="008D4B58"/>
    <w:rsid w:val="008D4B7F"/>
    <w:rsid w:val="008D4B8A"/>
    <w:rsid w:val="008D4CD4"/>
    <w:rsid w:val="008D5C43"/>
    <w:rsid w:val="008D5D9B"/>
    <w:rsid w:val="008D5DC9"/>
    <w:rsid w:val="008D5E14"/>
    <w:rsid w:val="008D6352"/>
    <w:rsid w:val="008D6541"/>
    <w:rsid w:val="008D7782"/>
    <w:rsid w:val="008D7951"/>
    <w:rsid w:val="008D7D7B"/>
    <w:rsid w:val="008D7E79"/>
    <w:rsid w:val="008E0217"/>
    <w:rsid w:val="008E0915"/>
    <w:rsid w:val="008E0EB8"/>
    <w:rsid w:val="008E0F10"/>
    <w:rsid w:val="008E0F52"/>
    <w:rsid w:val="008E18B5"/>
    <w:rsid w:val="008E2094"/>
    <w:rsid w:val="008E216C"/>
    <w:rsid w:val="008E2316"/>
    <w:rsid w:val="008E2B26"/>
    <w:rsid w:val="008E2F43"/>
    <w:rsid w:val="008E3063"/>
    <w:rsid w:val="008E3153"/>
    <w:rsid w:val="008E3483"/>
    <w:rsid w:val="008E34BE"/>
    <w:rsid w:val="008E3AA8"/>
    <w:rsid w:val="008E3CC1"/>
    <w:rsid w:val="008E3E57"/>
    <w:rsid w:val="008E3F0D"/>
    <w:rsid w:val="008E3F20"/>
    <w:rsid w:val="008E40F0"/>
    <w:rsid w:val="008E42CE"/>
    <w:rsid w:val="008E42F4"/>
    <w:rsid w:val="008E4333"/>
    <w:rsid w:val="008E4394"/>
    <w:rsid w:val="008E4A31"/>
    <w:rsid w:val="008E4B13"/>
    <w:rsid w:val="008E507B"/>
    <w:rsid w:val="008E5657"/>
    <w:rsid w:val="008E58CE"/>
    <w:rsid w:val="008E5B7B"/>
    <w:rsid w:val="008E5E51"/>
    <w:rsid w:val="008E5F43"/>
    <w:rsid w:val="008E5F5F"/>
    <w:rsid w:val="008E6135"/>
    <w:rsid w:val="008E6FD9"/>
    <w:rsid w:val="008F00DB"/>
    <w:rsid w:val="008F01A3"/>
    <w:rsid w:val="008F1264"/>
    <w:rsid w:val="008F15A0"/>
    <w:rsid w:val="008F200B"/>
    <w:rsid w:val="008F2796"/>
    <w:rsid w:val="008F2908"/>
    <w:rsid w:val="008F3763"/>
    <w:rsid w:val="008F39BA"/>
    <w:rsid w:val="008F3B83"/>
    <w:rsid w:val="008F47C6"/>
    <w:rsid w:val="008F50F4"/>
    <w:rsid w:val="008F5385"/>
    <w:rsid w:val="008F538B"/>
    <w:rsid w:val="008F564E"/>
    <w:rsid w:val="008F63B4"/>
    <w:rsid w:val="008F6647"/>
    <w:rsid w:val="008F6C4E"/>
    <w:rsid w:val="008F6DFC"/>
    <w:rsid w:val="008F700E"/>
    <w:rsid w:val="008F73FE"/>
    <w:rsid w:val="008F79D6"/>
    <w:rsid w:val="009000A3"/>
    <w:rsid w:val="00900343"/>
    <w:rsid w:val="009006A2"/>
    <w:rsid w:val="00900A2C"/>
    <w:rsid w:val="0090102B"/>
    <w:rsid w:val="00901448"/>
    <w:rsid w:val="0090191D"/>
    <w:rsid w:val="00901E3E"/>
    <w:rsid w:val="00902205"/>
    <w:rsid w:val="009036BC"/>
    <w:rsid w:val="009038BD"/>
    <w:rsid w:val="00903984"/>
    <w:rsid w:val="00903D30"/>
    <w:rsid w:val="0090408A"/>
    <w:rsid w:val="00904414"/>
    <w:rsid w:val="009050A3"/>
    <w:rsid w:val="00905197"/>
    <w:rsid w:val="00905357"/>
    <w:rsid w:val="00905C47"/>
    <w:rsid w:val="00905F06"/>
    <w:rsid w:val="00906379"/>
    <w:rsid w:val="00906A8C"/>
    <w:rsid w:val="00907BC6"/>
    <w:rsid w:val="009101EA"/>
    <w:rsid w:val="009102F7"/>
    <w:rsid w:val="009104B8"/>
    <w:rsid w:val="0091061F"/>
    <w:rsid w:val="009106FC"/>
    <w:rsid w:val="009108E5"/>
    <w:rsid w:val="00911237"/>
    <w:rsid w:val="00911314"/>
    <w:rsid w:val="009114D7"/>
    <w:rsid w:val="009118BB"/>
    <w:rsid w:val="0091191F"/>
    <w:rsid w:val="00911B2D"/>
    <w:rsid w:val="00911E7D"/>
    <w:rsid w:val="009120A9"/>
    <w:rsid w:val="009125FF"/>
    <w:rsid w:val="009134C3"/>
    <w:rsid w:val="009136BA"/>
    <w:rsid w:val="00913CE9"/>
    <w:rsid w:val="00913FF9"/>
    <w:rsid w:val="0091414B"/>
    <w:rsid w:val="009147E0"/>
    <w:rsid w:val="009147E7"/>
    <w:rsid w:val="009148DB"/>
    <w:rsid w:val="00915732"/>
    <w:rsid w:val="00915B81"/>
    <w:rsid w:val="00915CC0"/>
    <w:rsid w:val="00915D27"/>
    <w:rsid w:val="00915D6B"/>
    <w:rsid w:val="009160DF"/>
    <w:rsid w:val="009161BE"/>
    <w:rsid w:val="009162C7"/>
    <w:rsid w:val="00916B2B"/>
    <w:rsid w:val="00916EC2"/>
    <w:rsid w:val="00917A51"/>
    <w:rsid w:val="00920329"/>
    <w:rsid w:val="00920B75"/>
    <w:rsid w:val="0092109A"/>
    <w:rsid w:val="009213BD"/>
    <w:rsid w:val="00921488"/>
    <w:rsid w:val="0092148A"/>
    <w:rsid w:val="00921697"/>
    <w:rsid w:val="00922FBB"/>
    <w:rsid w:val="009230A6"/>
    <w:rsid w:val="00923734"/>
    <w:rsid w:val="00923A5B"/>
    <w:rsid w:val="00924172"/>
    <w:rsid w:val="00924627"/>
    <w:rsid w:val="009250A8"/>
    <w:rsid w:val="00925631"/>
    <w:rsid w:val="0092590D"/>
    <w:rsid w:val="00925BE6"/>
    <w:rsid w:val="00925E33"/>
    <w:rsid w:val="009260C7"/>
    <w:rsid w:val="00926175"/>
    <w:rsid w:val="009264B5"/>
    <w:rsid w:val="009265D6"/>
    <w:rsid w:val="00926697"/>
    <w:rsid w:val="00926C1D"/>
    <w:rsid w:val="00926F61"/>
    <w:rsid w:val="00926FA9"/>
    <w:rsid w:val="009271B9"/>
    <w:rsid w:val="0092796B"/>
    <w:rsid w:val="00927A2E"/>
    <w:rsid w:val="00927F28"/>
    <w:rsid w:val="009301DD"/>
    <w:rsid w:val="009302C0"/>
    <w:rsid w:val="00930B59"/>
    <w:rsid w:val="00930E06"/>
    <w:rsid w:val="0093123D"/>
    <w:rsid w:val="00931A91"/>
    <w:rsid w:val="00931C34"/>
    <w:rsid w:val="00932B53"/>
    <w:rsid w:val="00933040"/>
    <w:rsid w:val="009330E9"/>
    <w:rsid w:val="0093326E"/>
    <w:rsid w:val="00934D97"/>
    <w:rsid w:val="00934E72"/>
    <w:rsid w:val="00935D15"/>
    <w:rsid w:val="00935EBC"/>
    <w:rsid w:val="009367C5"/>
    <w:rsid w:val="00936F23"/>
    <w:rsid w:val="0093718F"/>
    <w:rsid w:val="00937346"/>
    <w:rsid w:val="00940678"/>
    <w:rsid w:val="00940F66"/>
    <w:rsid w:val="009411FB"/>
    <w:rsid w:val="009414A9"/>
    <w:rsid w:val="0094165A"/>
    <w:rsid w:val="00941B71"/>
    <w:rsid w:val="00941DF9"/>
    <w:rsid w:val="009421AD"/>
    <w:rsid w:val="0094221C"/>
    <w:rsid w:val="00943103"/>
    <w:rsid w:val="0094409C"/>
    <w:rsid w:val="00944159"/>
    <w:rsid w:val="00944461"/>
    <w:rsid w:val="009446FD"/>
    <w:rsid w:val="009449B2"/>
    <w:rsid w:val="00944A82"/>
    <w:rsid w:val="00944BA5"/>
    <w:rsid w:val="00944FE9"/>
    <w:rsid w:val="00945228"/>
    <w:rsid w:val="0094555C"/>
    <w:rsid w:val="00945FCB"/>
    <w:rsid w:val="00946C4D"/>
    <w:rsid w:val="00946E84"/>
    <w:rsid w:val="0094780C"/>
    <w:rsid w:val="0095019A"/>
    <w:rsid w:val="00950212"/>
    <w:rsid w:val="00950B2F"/>
    <w:rsid w:val="00951315"/>
    <w:rsid w:val="0095185C"/>
    <w:rsid w:val="0095285B"/>
    <w:rsid w:val="0095324C"/>
    <w:rsid w:val="00953FE9"/>
    <w:rsid w:val="00954417"/>
    <w:rsid w:val="0095481C"/>
    <w:rsid w:val="00954B61"/>
    <w:rsid w:val="00954CD0"/>
    <w:rsid w:val="00954ED6"/>
    <w:rsid w:val="009551B2"/>
    <w:rsid w:val="0095526F"/>
    <w:rsid w:val="009553C1"/>
    <w:rsid w:val="00955AE3"/>
    <w:rsid w:val="00956210"/>
    <w:rsid w:val="00956588"/>
    <w:rsid w:val="009567E6"/>
    <w:rsid w:val="00956B2B"/>
    <w:rsid w:val="00957076"/>
    <w:rsid w:val="00957132"/>
    <w:rsid w:val="009576BA"/>
    <w:rsid w:val="009576FD"/>
    <w:rsid w:val="00957864"/>
    <w:rsid w:val="009578EB"/>
    <w:rsid w:val="009578FF"/>
    <w:rsid w:val="00960264"/>
    <w:rsid w:val="0096035D"/>
    <w:rsid w:val="00960446"/>
    <w:rsid w:val="009610ED"/>
    <w:rsid w:val="00961175"/>
    <w:rsid w:val="00961CE0"/>
    <w:rsid w:val="00961EE9"/>
    <w:rsid w:val="009622E1"/>
    <w:rsid w:val="00962399"/>
    <w:rsid w:val="009629A5"/>
    <w:rsid w:val="00962DD2"/>
    <w:rsid w:val="009631DC"/>
    <w:rsid w:val="0096325A"/>
    <w:rsid w:val="00963290"/>
    <w:rsid w:val="00963369"/>
    <w:rsid w:val="009633BB"/>
    <w:rsid w:val="00963967"/>
    <w:rsid w:val="00963A36"/>
    <w:rsid w:val="00963FAE"/>
    <w:rsid w:val="009643DA"/>
    <w:rsid w:val="009646F0"/>
    <w:rsid w:val="0096485F"/>
    <w:rsid w:val="0096489F"/>
    <w:rsid w:val="00964DDD"/>
    <w:rsid w:val="00965C40"/>
    <w:rsid w:val="0096619A"/>
    <w:rsid w:val="00966A0A"/>
    <w:rsid w:val="00966A56"/>
    <w:rsid w:val="00967354"/>
    <w:rsid w:val="00967AA0"/>
    <w:rsid w:val="00967C67"/>
    <w:rsid w:val="0097022D"/>
    <w:rsid w:val="00971592"/>
    <w:rsid w:val="00971617"/>
    <w:rsid w:val="009717F8"/>
    <w:rsid w:val="00971919"/>
    <w:rsid w:val="00971D37"/>
    <w:rsid w:val="00971D94"/>
    <w:rsid w:val="00971DDF"/>
    <w:rsid w:val="0097225C"/>
    <w:rsid w:val="0097284A"/>
    <w:rsid w:val="009728A3"/>
    <w:rsid w:val="00972C2B"/>
    <w:rsid w:val="00972C33"/>
    <w:rsid w:val="009731D6"/>
    <w:rsid w:val="00973BC8"/>
    <w:rsid w:val="00973BD0"/>
    <w:rsid w:val="00973FC6"/>
    <w:rsid w:val="009741CE"/>
    <w:rsid w:val="009741D5"/>
    <w:rsid w:val="00974746"/>
    <w:rsid w:val="00974DAD"/>
    <w:rsid w:val="00975119"/>
    <w:rsid w:val="00975219"/>
    <w:rsid w:val="009763ED"/>
    <w:rsid w:val="009765C7"/>
    <w:rsid w:val="00976F04"/>
    <w:rsid w:val="009777F4"/>
    <w:rsid w:val="00977AD8"/>
    <w:rsid w:val="00977D0C"/>
    <w:rsid w:val="009803DE"/>
    <w:rsid w:val="009804C1"/>
    <w:rsid w:val="00980A10"/>
    <w:rsid w:val="00981130"/>
    <w:rsid w:val="009812FD"/>
    <w:rsid w:val="00982085"/>
    <w:rsid w:val="009820F6"/>
    <w:rsid w:val="0098229C"/>
    <w:rsid w:val="0098244B"/>
    <w:rsid w:val="0098289D"/>
    <w:rsid w:val="009831B8"/>
    <w:rsid w:val="009832B0"/>
    <w:rsid w:val="009835E0"/>
    <w:rsid w:val="00983AAA"/>
    <w:rsid w:val="00983D46"/>
    <w:rsid w:val="00983DCA"/>
    <w:rsid w:val="00985C0C"/>
    <w:rsid w:val="00985EF7"/>
    <w:rsid w:val="00986093"/>
    <w:rsid w:val="00986146"/>
    <w:rsid w:val="009863C3"/>
    <w:rsid w:val="00986758"/>
    <w:rsid w:val="00986CF9"/>
    <w:rsid w:val="0098727B"/>
    <w:rsid w:val="00987416"/>
    <w:rsid w:val="00990663"/>
    <w:rsid w:val="00990843"/>
    <w:rsid w:val="00990ADF"/>
    <w:rsid w:val="00990C0E"/>
    <w:rsid w:val="00990D75"/>
    <w:rsid w:val="00991093"/>
    <w:rsid w:val="0099130D"/>
    <w:rsid w:val="0099163B"/>
    <w:rsid w:val="00992343"/>
    <w:rsid w:val="009923B4"/>
    <w:rsid w:val="00992A5F"/>
    <w:rsid w:val="00993695"/>
    <w:rsid w:val="0099383D"/>
    <w:rsid w:val="009938B1"/>
    <w:rsid w:val="00993B52"/>
    <w:rsid w:val="00994163"/>
    <w:rsid w:val="00994577"/>
    <w:rsid w:val="00994957"/>
    <w:rsid w:val="00994C4C"/>
    <w:rsid w:val="00995F58"/>
    <w:rsid w:val="00996258"/>
    <w:rsid w:val="00996306"/>
    <w:rsid w:val="00996744"/>
    <w:rsid w:val="00997AFF"/>
    <w:rsid w:val="00997CF4"/>
    <w:rsid w:val="00997D77"/>
    <w:rsid w:val="00997FFE"/>
    <w:rsid w:val="009A0B07"/>
    <w:rsid w:val="009A1169"/>
    <w:rsid w:val="009A1464"/>
    <w:rsid w:val="009A164C"/>
    <w:rsid w:val="009A1AAC"/>
    <w:rsid w:val="009A2270"/>
    <w:rsid w:val="009A22B4"/>
    <w:rsid w:val="009A23FE"/>
    <w:rsid w:val="009A2BA6"/>
    <w:rsid w:val="009A2BB6"/>
    <w:rsid w:val="009A2CB8"/>
    <w:rsid w:val="009A3789"/>
    <w:rsid w:val="009A454E"/>
    <w:rsid w:val="009A45A2"/>
    <w:rsid w:val="009A4A27"/>
    <w:rsid w:val="009A4B5B"/>
    <w:rsid w:val="009A5367"/>
    <w:rsid w:val="009A5A10"/>
    <w:rsid w:val="009A5F65"/>
    <w:rsid w:val="009A6021"/>
    <w:rsid w:val="009A61BE"/>
    <w:rsid w:val="009A635B"/>
    <w:rsid w:val="009A6919"/>
    <w:rsid w:val="009A6AC7"/>
    <w:rsid w:val="009A7535"/>
    <w:rsid w:val="009A77F6"/>
    <w:rsid w:val="009A78FD"/>
    <w:rsid w:val="009B0408"/>
    <w:rsid w:val="009B0843"/>
    <w:rsid w:val="009B08AF"/>
    <w:rsid w:val="009B0B10"/>
    <w:rsid w:val="009B0DEE"/>
    <w:rsid w:val="009B0EF4"/>
    <w:rsid w:val="009B1335"/>
    <w:rsid w:val="009B176D"/>
    <w:rsid w:val="009B1E47"/>
    <w:rsid w:val="009B1F20"/>
    <w:rsid w:val="009B27C6"/>
    <w:rsid w:val="009B2CED"/>
    <w:rsid w:val="009B3054"/>
    <w:rsid w:val="009B335D"/>
    <w:rsid w:val="009B3360"/>
    <w:rsid w:val="009B369D"/>
    <w:rsid w:val="009B38C2"/>
    <w:rsid w:val="009B3C90"/>
    <w:rsid w:val="009B3CFB"/>
    <w:rsid w:val="009B46D6"/>
    <w:rsid w:val="009B67DF"/>
    <w:rsid w:val="009B6A8C"/>
    <w:rsid w:val="009B6F06"/>
    <w:rsid w:val="009B72AC"/>
    <w:rsid w:val="009B765B"/>
    <w:rsid w:val="009B76E3"/>
    <w:rsid w:val="009B76F9"/>
    <w:rsid w:val="009B7930"/>
    <w:rsid w:val="009B7A72"/>
    <w:rsid w:val="009B7BB8"/>
    <w:rsid w:val="009B7DB2"/>
    <w:rsid w:val="009C036F"/>
    <w:rsid w:val="009C03C6"/>
    <w:rsid w:val="009C0E9B"/>
    <w:rsid w:val="009C126A"/>
    <w:rsid w:val="009C1508"/>
    <w:rsid w:val="009C1D4C"/>
    <w:rsid w:val="009C2185"/>
    <w:rsid w:val="009C2AB0"/>
    <w:rsid w:val="009C2C61"/>
    <w:rsid w:val="009C2DD2"/>
    <w:rsid w:val="009C3982"/>
    <w:rsid w:val="009C441F"/>
    <w:rsid w:val="009C46BA"/>
    <w:rsid w:val="009C4A07"/>
    <w:rsid w:val="009C4B8E"/>
    <w:rsid w:val="009C4F28"/>
    <w:rsid w:val="009C4FD8"/>
    <w:rsid w:val="009C51D5"/>
    <w:rsid w:val="009C543C"/>
    <w:rsid w:val="009C599A"/>
    <w:rsid w:val="009C5BF6"/>
    <w:rsid w:val="009C5DBA"/>
    <w:rsid w:val="009C5EFF"/>
    <w:rsid w:val="009C60EF"/>
    <w:rsid w:val="009C6294"/>
    <w:rsid w:val="009C6380"/>
    <w:rsid w:val="009C650E"/>
    <w:rsid w:val="009C70DB"/>
    <w:rsid w:val="009C744F"/>
    <w:rsid w:val="009C774A"/>
    <w:rsid w:val="009C786C"/>
    <w:rsid w:val="009C7A52"/>
    <w:rsid w:val="009C7B76"/>
    <w:rsid w:val="009D054E"/>
    <w:rsid w:val="009D18FB"/>
    <w:rsid w:val="009D19BC"/>
    <w:rsid w:val="009D1A6A"/>
    <w:rsid w:val="009D2305"/>
    <w:rsid w:val="009D2348"/>
    <w:rsid w:val="009D2EA8"/>
    <w:rsid w:val="009D2F0C"/>
    <w:rsid w:val="009D3306"/>
    <w:rsid w:val="009D3578"/>
    <w:rsid w:val="009D3A5F"/>
    <w:rsid w:val="009D3AF5"/>
    <w:rsid w:val="009D4B35"/>
    <w:rsid w:val="009D4B49"/>
    <w:rsid w:val="009D4C71"/>
    <w:rsid w:val="009D4DAB"/>
    <w:rsid w:val="009D4F88"/>
    <w:rsid w:val="009D5193"/>
    <w:rsid w:val="009D5250"/>
    <w:rsid w:val="009D5633"/>
    <w:rsid w:val="009D58E8"/>
    <w:rsid w:val="009D5C32"/>
    <w:rsid w:val="009D5C56"/>
    <w:rsid w:val="009D6472"/>
    <w:rsid w:val="009D6A8F"/>
    <w:rsid w:val="009D79F4"/>
    <w:rsid w:val="009D7D19"/>
    <w:rsid w:val="009E07C9"/>
    <w:rsid w:val="009E0B49"/>
    <w:rsid w:val="009E126D"/>
    <w:rsid w:val="009E1883"/>
    <w:rsid w:val="009E18FE"/>
    <w:rsid w:val="009E29AC"/>
    <w:rsid w:val="009E33D7"/>
    <w:rsid w:val="009E3528"/>
    <w:rsid w:val="009E3CD1"/>
    <w:rsid w:val="009E4515"/>
    <w:rsid w:val="009E491A"/>
    <w:rsid w:val="009E5520"/>
    <w:rsid w:val="009E586D"/>
    <w:rsid w:val="009E5AF5"/>
    <w:rsid w:val="009E5C46"/>
    <w:rsid w:val="009E5EB5"/>
    <w:rsid w:val="009E681D"/>
    <w:rsid w:val="009E68DF"/>
    <w:rsid w:val="009E69F0"/>
    <w:rsid w:val="009E74F0"/>
    <w:rsid w:val="009E7545"/>
    <w:rsid w:val="009E7DDC"/>
    <w:rsid w:val="009E7F23"/>
    <w:rsid w:val="009E7F7B"/>
    <w:rsid w:val="009F0768"/>
    <w:rsid w:val="009F102A"/>
    <w:rsid w:val="009F151C"/>
    <w:rsid w:val="009F2A19"/>
    <w:rsid w:val="009F2F93"/>
    <w:rsid w:val="009F303E"/>
    <w:rsid w:val="009F41AE"/>
    <w:rsid w:val="009F4651"/>
    <w:rsid w:val="009F46F6"/>
    <w:rsid w:val="009F4831"/>
    <w:rsid w:val="009F4D73"/>
    <w:rsid w:val="009F4DA6"/>
    <w:rsid w:val="009F514E"/>
    <w:rsid w:val="009F51FC"/>
    <w:rsid w:val="009F5593"/>
    <w:rsid w:val="009F60D3"/>
    <w:rsid w:val="009F7867"/>
    <w:rsid w:val="009F7D66"/>
    <w:rsid w:val="00A005BD"/>
    <w:rsid w:val="00A00BD2"/>
    <w:rsid w:val="00A00E56"/>
    <w:rsid w:val="00A013D6"/>
    <w:rsid w:val="00A0145D"/>
    <w:rsid w:val="00A01626"/>
    <w:rsid w:val="00A01EE7"/>
    <w:rsid w:val="00A027F3"/>
    <w:rsid w:val="00A02F7F"/>
    <w:rsid w:val="00A03350"/>
    <w:rsid w:val="00A034E4"/>
    <w:rsid w:val="00A03780"/>
    <w:rsid w:val="00A03978"/>
    <w:rsid w:val="00A03AB1"/>
    <w:rsid w:val="00A046EC"/>
    <w:rsid w:val="00A0488B"/>
    <w:rsid w:val="00A04D7E"/>
    <w:rsid w:val="00A04D89"/>
    <w:rsid w:val="00A05128"/>
    <w:rsid w:val="00A051D9"/>
    <w:rsid w:val="00A05D92"/>
    <w:rsid w:val="00A05DF3"/>
    <w:rsid w:val="00A05E60"/>
    <w:rsid w:val="00A070D1"/>
    <w:rsid w:val="00A073E2"/>
    <w:rsid w:val="00A07C16"/>
    <w:rsid w:val="00A07CC6"/>
    <w:rsid w:val="00A07E08"/>
    <w:rsid w:val="00A107CB"/>
    <w:rsid w:val="00A10D79"/>
    <w:rsid w:val="00A11106"/>
    <w:rsid w:val="00A11535"/>
    <w:rsid w:val="00A11E56"/>
    <w:rsid w:val="00A11FFC"/>
    <w:rsid w:val="00A12798"/>
    <w:rsid w:val="00A13592"/>
    <w:rsid w:val="00A13A09"/>
    <w:rsid w:val="00A13C9D"/>
    <w:rsid w:val="00A13EA2"/>
    <w:rsid w:val="00A1478B"/>
    <w:rsid w:val="00A153BE"/>
    <w:rsid w:val="00A15D7F"/>
    <w:rsid w:val="00A15DEE"/>
    <w:rsid w:val="00A1601B"/>
    <w:rsid w:val="00A1613D"/>
    <w:rsid w:val="00A163B7"/>
    <w:rsid w:val="00A16462"/>
    <w:rsid w:val="00A1678B"/>
    <w:rsid w:val="00A167B5"/>
    <w:rsid w:val="00A16DBE"/>
    <w:rsid w:val="00A171A7"/>
    <w:rsid w:val="00A1733B"/>
    <w:rsid w:val="00A1765D"/>
    <w:rsid w:val="00A179E0"/>
    <w:rsid w:val="00A17C4F"/>
    <w:rsid w:val="00A2020E"/>
    <w:rsid w:val="00A20653"/>
    <w:rsid w:val="00A20A39"/>
    <w:rsid w:val="00A218C2"/>
    <w:rsid w:val="00A21C38"/>
    <w:rsid w:val="00A21FD0"/>
    <w:rsid w:val="00A22370"/>
    <w:rsid w:val="00A22B9A"/>
    <w:rsid w:val="00A2337C"/>
    <w:rsid w:val="00A238BD"/>
    <w:rsid w:val="00A2398D"/>
    <w:rsid w:val="00A23DCA"/>
    <w:rsid w:val="00A240D8"/>
    <w:rsid w:val="00A243E4"/>
    <w:rsid w:val="00A2459D"/>
    <w:rsid w:val="00A24833"/>
    <w:rsid w:val="00A24E23"/>
    <w:rsid w:val="00A2546C"/>
    <w:rsid w:val="00A2566C"/>
    <w:rsid w:val="00A25957"/>
    <w:rsid w:val="00A25BD7"/>
    <w:rsid w:val="00A25F05"/>
    <w:rsid w:val="00A263E2"/>
    <w:rsid w:val="00A26491"/>
    <w:rsid w:val="00A26B1F"/>
    <w:rsid w:val="00A26EE8"/>
    <w:rsid w:val="00A26F59"/>
    <w:rsid w:val="00A272FB"/>
    <w:rsid w:val="00A274F9"/>
    <w:rsid w:val="00A27E37"/>
    <w:rsid w:val="00A305AC"/>
    <w:rsid w:val="00A30776"/>
    <w:rsid w:val="00A30B2D"/>
    <w:rsid w:val="00A30ECB"/>
    <w:rsid w:val="00A30F89"/>
    <w:rsid w:val="00A311AE"/>
    <w:rsid w:val="00A312A6"/>
    <w:rsid w:val="00A3130E"/>
    <w:rsid w:val="00A3193B"/>
    <w:rsid w:val="00A319D7"/>
    <w:rsid w:val="00A324CF"/>
    <w:rsid w:val="00A32BAB"/>
    <w:rsid w:val="00A32E8B"/>
    <w:rsid w:val="00A32ED6"/>
    <w:rsid w:val="00A333BC"/>
    <w:rsid w:val="00A33776"/>
    <w:rsid w:val="00A34175"/>
    <w:rsid w:val="00A344A5"/>
    <w:rsid w:val="00A344E0"/>
    <w:rsid w:val="00A346C3"/>
    <w:rsid w:val="00A34C47"/>
    <w:rsid w:val="00A34D4A"/>
    <w:rsid w:val="00A35599"/>
    <w:rsid w:val="00A35C9C"/>
    <w:rsid w:val="00A35F8F"/>
    <w:rsid w:val="00A36155"/>
    <w:rsid w:val="00A36166"/>
    <w:rsid w:val="00A3629E"/>
    <w:rsid w:val="00A365AD"/>
    <w:rsid w:val="00A36ECD"/>
    <w:rsid w:val="00A37690"/>
    <w:rsid w:val="00A37783"/>
    <w:rsid w:val="00A37853"/>
    <w:rsid w:val="00A4043D"/>
    <w:rsid w:val="00A40890"/>
    <w:rsid w:val="00A41446"/>
    <w:rsid w:val="00A414FC"/>
    <w:rsid w:val="00A417D4"/>
    <w:rsid w:val="00A419B4"/>
    <w:rsid w:val="00A41EDE"/>
    <w:rsid w:val="00A422D6"/>
    <w:rsid w:val="00A426B4"/>
    <w:rsid w:val="00A428AD"/>
    <w:rsid w:val="00A42A85"/>
    <w:rsid w:val="00A42D07"/>
    <w:rsid w:val="00A43D40"/>
    <w:rsid w:val="00A43D4B"/>
    <w:rsid w:val="00A44AB1"/>
    <w:rsid w:val="00A44B43"/>
    <w:rsid w:val="00A44C32"/>
    <w:rsid w:val="00A4503E"/>
    <w:rsid w:val="00A450C0"/>
    <w:rsid w:val="00A45188"/>
    <w:rsid w:val="00A45254"/>
    <w:rsid w:val="00A45468"/>
    <w:rsid w:val="00A45806"/>
    <w:rsid w:val="00A45C90"/>
    <w:rsid w:val="00A466A1"/>
    <w:rsid w:val="00A467F9"/>
    <w:rsid w:val="00A469C0"/>
    <w:rsid w:val="00A47044"/>
    <w:rsid w:val="00A471A8"/>
    <w:rsid w:val="00A4744C"/>
    <w:rsid w:val="00A4761B"/>
    <w:rsid w:val="00A4791B"/>
    <w:rsid w:val="00A47A56"/>
    <w:rsid w:val="00A50832"/>
    <w:rsid w:val="00A50A48"/>
    <w:rsid w:val="00A51180"/>
    <w:rsid w:val="00A51193"/>
    <w:rsid w:val="00A51242"/>
    <w:rsid w:val="00A51522"/>
    <w:rsid w:val="00A51573"/>
    <w:rsid w:val="00A516DD"/>
    <w:rsid w:val="00A517CA"/>
    <w:rsid w:val="00A51865"/>
    <w:rsid w:val="00A518B4"/>
    <w:rsid w:val="00A51A5E"/>
    <w:rsid w:val="00A51BAB"/>
    <w:rsid w:val="00A520CA"/>
    <w:rsid w:val="00A520E0"/>
    <w:rsid w:val="00A5271B"/>
    <w:rsid w:val="00A52895"/>
    <w:rsid w:val="00A52D5B"/>
    <w:rsid w:val="00A52D7D"/>
    <w:rsid w:val="00A53067"/>
    <w:rsid w:val="00A532EB"/>
    <w:rsid w:val="00A539A5"/>
    <w:rsid w:val="00A53DA0"/>
    <w:rsid w:val="00A5404D"/>
    <w:rsid w:val="00A541B0"/>
    <w:rsid w:val="00A54562"/>
    <w:rsid w:val="00A54946"/>
    <w:rsid w:val="00A54C68"/>
    <w:rsid w:val="00A54C81"/>
    <w:rsid w:val="00A553AA"/>
    <w:rsid w:val="00A555A7"/>
    <w:rsid w:val="00A55754"/>
    <w:rsid w:val="00A559E6"/>
    <w:rsid w:val="00A56DF9"/>
    <w:rsid w:val="00A56DFC"/>
    <w:rsid w:val="00A570A6"/>
    <w:rsid w:val="00A5765D"/>
    <w:rsid w:val="00A579BD"/>
    <w:rsid w:val="00A57B06"/>
    <w:rsid w:val="00A6011D"/>
    <w:rsid w:val="00A607CB"/>
    <w:rsid w:val="00A60899"/>
    <w:rsid w:val="00A611BA"/>
    <w:rsid w:val="00A6180B"/>
    <w:rsid w:val="00A61D23"/>
    <w:rsid w:val="00A61DB5"/>
    <w:rsid w:val="00A62114"/>
    <w:rsid w:val="00A62429"/>
    <w:rsid w:val="00A63230"/>
    <w:rsid w:val="00A633AD"/>
    <w:rsid w:val="00A6351F"/>
    <w:rsid w:val="00A63656"/>
    <w:rsid w:val="00A63809"/>
    <w:rsid w:val="00A63DFD"/>
    <w:rsid w:val="00A64278"/>
    <w:rsid w:val="00A645C8"/>
    <w:rsid w:val="00A64A6E"/>
    <w:rsid w:val="00A6519F"/>
    <w:rsid w:val="00A65829"/>
    <w:rsid w:val="00A65931"/>
    <w:rsid w:val="00A65A70"/>
    <w:rsid w:val="00A65E0B"/>
    <w:rsid w:val="00A664E7"/>
    <w:rsid w:val="00A6665F"/>
    <w:rsid w:val="00A66BD4"/>
    <w:rsid w:val="00A66C78"/>
    <w:rsid w:val="00A66CDD"/>
    <w:rsid w:val="00A66F36"/>
    <w:rsid w:val="00A66F5A"/>
    <w:rsid w:val="00A673C5"/>
    <w:rsid w:val="00A676D9"/>
    <w:rsid w:val="00A67800"/>
    <w:rsid w:val="00A67EFC"/>
    <w:rsid w:val="00A700DA"/>
    <w:rsid w:val="00A7031E"/>
    <w:rsid w:val="00A705A9"/>
    <w:rsid w:val="00A70646"/>
    <w:rsid w:val="00A71140"/>
    <w:rsid w:val="00A713E5"/>
    <w:rsid w:val="00A7205E"/>
    <w:rsid w:val="00A728BA"/>
    <w:rsid w:val="00A72A9B"/>
    <w:rsid w:val="00A734E2"/>
    <w:rsid w:val="00A73E93"/>
    <w:rsid w:val="00A73F41"/>
    <w:rsid w:val="00A740F3"/>
    <w:rsid w:val="00A74692"/>
    <w:rsid w:val="00A748E6"/>
    <w:rsid w:val="00A74F24"/>
    <w:rsid w:val="00A75220"/>
    <w:rsid w:val="00A757D9"/>
    <w:rsid w:val="00A75A52"/>
    <w:rsid w:val="00A75C35"/>
    <w:rsid w:val="00A7618B"/>
    <w:rsid w:val="00A7640B"/>
    <w:rsid w:val="00A765A6"/>
    <w:rsid w:val="00A773A8"/>
    <w:rsid w:val="00A774E3"/>
    <w:rsid w:val="00A7778B"/>
    <w:rsid w:val="00A803BC"/>
    <w:rsid w:val="00A80969"/>
    <w:rsid w:val="00A8209E"/>
    <w:rsid w:val="00A82819"/>
    <w:rsid w:val="00A82D7B"/>
    <w:rsid w:val="00A8311E"/>
    <w:rsid w:val="00A83989"/>
    <w:rsid w:val="00A83E51"/>
    <w:rsid w:val="00A8407A"/>
    <w:rsid w:val="00A84199"/>
    <w:rsid w:val="00A84760"/>
    <w:rsid w:val="00A85798"/>
    <w:rsid w:val="00A8590A"/>
    <w:rsid w:val="00A8609D"/>
    <w:rsid w:val="00A860C6"/>
    <w:rsid w:val="00A86EA7"/>
    <w:rsid w:val="00A871ED"/>
    <w:rsid w:val="00A87295"/>
    <w:rsid w:val="00A873B8"/>
    <w:rsid w:val="00A87A24"/>
    <w:rsid w:val="00A91244"/>
    <w:rsid w:val="00A91774"/>
    <w:rsid w:val="00A91C7F"/>
    <w:rsid w:val="00A92066"/>
    <w:rsid w:val="00A92127"/>
    <w:rsid w:val="00A92262"/>
    <w:rsid w:val="00A92776"/>
    <w:rsid w:val="00A93181"/>
    <w:rsid w:val="00A9326A"/>
    <w:rsid w:val="00A93404"/>
    <w:rsid w:val="00A938E6"/>
    <w:rsid w:val="00A93CCF"/>
    <w:rsid w:val="00A945A4"/>
    <w:rsid w:val="00A94876"/>
    <w:rsid w:val="00A94E4E"/>
    <w:rsid w:val="00A94EEB"/>
    <w:rsid w:val="00A954DF"/>
    <w:rsid w:val="00A95514"/>
    <w:rsid w:val="00A95BD5"/>
    <w:rsid w:val="00A95C53"/>
    <w:rsid w:val="00A96CE6"/>
    <w:rsid w:val="00A96F71"/>
    <w:rsid w:val="00A96F78"/>
    <w:rsid w:val="00A96FCC"/>
    <w:rsid w:val="00A9703D"/>
    <w:rsid w:val="00A977C8"/>
    <w:rsid w:val="00A979E1"/>
    <w:rsid w:val="00AA0B9E"/>
    <w:rsid w:val="00AA0F11"/>
    <w:rsid w:val="00AA1087"/>
    <w:rsid w:val="00AA12CD"/>
    <w:rsid w:val="00AA12E8"/>
    <w:rsid w:val="00AA161A"/>
    <w:rsid w:val="00AA1E27"/>
    <w:rsid w:val="00AA22E4"/>
    <w:rsid w:val="00AA2457"/>
    <w:rsid w:val="00AA247C"/>
    <w:rsid w:val="00AA25A9"/>
    <w:rsid w:val="00AA26D9"/>
    <w:rsid w:val="00AA278A"/>
    <w:rsid w:val="00AA29F4"/>
    <w:rsid w:val="00AA2F7E"/>
    <w:rsid w:val="00AA3183"/>
    <w:rsid w:val="00AA3929"/>
    <w:rsid w:val="00AA3E8F"/>
    <w:rsid w:val="00AA4605"/>
    <w:rsid w:val="00AA4C4A"/>
    <w:rsid w:val="00AA4F0D"/>
    <w:rsid w:val="00AA51AD"/>
    <w:rsid w:val="00AA5533"/>
    <w:rsid w:val="00AA591E"/>
    <w:rsid w:val="00AA5DD4"/>
    <w:rsid w:val="00AA5DF4"/>
    <w:rsid w:val="00AA6534"/>
    <w:rsid w:val="00AA65C9"/>
    <w:rsid w:val="00AA66CB"/>
    <w:rsid w:val="00AA6DA6"/>
    <w:rsid w:val="00AA76ED"/>
    <w:rsid w:val="00AA7AA6"/>
    <w:rsid w:val="00AA7BB3"/>
    <w:rsid w:val="00AB0196"/>
    <w:rsid w:val="00AB0A32"/>
    <w:rsid w:val="00AB0B90"/>
    <w:rsid w:val="00AB0E56"/>
    <w:rsid w:val="00AB0ED5"/>
    <w:rsid w:val="00AB12D6"/>
    <w:rsid w:val="00AB18AC"/>
    <w:rsid w:val="00AB1EB7"/>
    <w:rsid w:val="00AB2046"/>
    <w:rsid w:val="00AB2A23"/>
    <w:rsid w:val="00AB2A4B"/>
    <w:rsid w:val="00AB332F"/>
    <w:rsid w:val="00AB3615"/>
    <w:rsid w:val="00AB39C9"/>
    <w:rsid w:val="00AB3A15"/>
    <w:rsid w:val="00AB3C14"/>
    <w:rsid w:val="00AB3EF9"/>
    <w:rsid w:val="00AB4380"/>
    <w:rsid w:val="00AB4939"/>
    <w:rsid w:val="00AB49C5"/>
    <w:rsid w:val="00AB4ECC"/>
    <w:rsid w:val="00AB4F0F"/>
    <w:rsid w:val="00AB52FD"/>
    <w:rsid w:val="00AB53E3"/>
    <w:rsid w:val="00AB5655"/>
    <w:rsid w:val="00AB57D5"/>
    <w:rsid w:val="00AB60E2"/>
    <w:rsid w:val="00AB643C"/>
    <w:rsid w:val="00AB6601"/>
    <w:rsid w:val="00AB674E"/>
    <w:rsid w:val="00AB67E9"/>
    <w:rsid w:val="00AB69C8"/>
    <w:rsid w:val="00AB6D79"/>
    <w:rsid w:val="00AB709E"/>
    <w:rsid w:val="00AB71CC"/>
    <w:rsid w:val="00AB76D3"/>
    <w:rsid w:val="00AB7806"/>
    <w:rsid w:val="00AC02C1"/>
    <w:rsid w:val="00AC05F8"/>
    <w:rsid w:val="00AC0AB6"/>
    <w:rsid w:val="00AC10AD"/>
    <w:rsid w:val="00AC164E"/>
    <w:rsid w:val="00AC197B"/>
    <w:rsid w:val="00AC1E55"/>
    <w:rsid w:val="00AC27C7"/>
    <w:rsid w:val="00AC2AAA"/>
    <w:rsid w:val="00AC2B49"/>
    <w:rsid w:val="00AC2CF9"/>
    <w:rsid w:val="00AC2FCF"/>
    <w:rsid w:val="00AC33C1"/>
    <w:rsid w:val="00AC3D06"/>
    <w:rsid w:val="00AC429F"/>
    <w:rsid w:val="00AC4367"/>
    <w:rsid w:val="00AC4941"/>
    <w:rsid w:val="00AC5263"/>
    <w:rsid w:val="00AC60B4"/>
    <w:rsid w:val="00AC616C"/>
    <w:rsid w:val="00AC67B6"/>
    <w:rsid w:val="00AC69E0"/>
    <w:rsid w:val="00AC6D5C"/>
    <w:rsid w:val="00AC7D98"/>
    <w:rsid w:val="00AC7F09"/>
    <w:rsid w:val="00AD00C5"/>
    <w:rsid w:val="00AD0B96"/>
    <w:rsid w:val="00AD165F"/>
    <w:rsid w:val="00AD19B9"/>
    <w:rsid w:val="00AD1C0A"/>
    <w:rsid w:val="00AD2794"/>
    <w:rsid w:val="00AD2DC5"/>
    <w:rsid w:val="00AD3057"/>
    <w:rsid w:val="00AD31AD"/>
    <w:rsid w:val="00AD3455"/>
    <w:rsid w:val="00AD3CAD"/>
    <w:rsid w:val="00AD4030"/>
    <w:rsid w:val="00AD40CA"/>
    <w:rsid w:val="00AD5A99"/>
    <w:rsid w:val="00AD67FA"/>
    <w:rsid w:val="00AD69FF"/>
    <w:rsid w:val="00AD6E86"/>
    <w:rsid w:val="00AD702B"/>
    <w:rsid w:val="00AD72E6"/>
    <w:rsid w:val="00AD75EB"/>
    <w:rsid w:val="00AD7C95"/>
    <w:rsid w:val="00AD7EBA"/>
    <w:rsid w:val="00AD7FCD"/>
    <w:rsid w:val="00AE0307"/>
    <w:rsid w:val="00AE06CA"/>
    <w:rsid w:val="00AE0922"/>
    <w:rsid w:val="00AE1705"/>
    <w:rsid w:val="00AE17AD"/>
    <w:rsid w:val="00AE1A47"/>
    <w:rsid w:val="00AE2092"/>
    <w:rsid w:val="00AE2BED"/>
    <w:rsid w:val="00AE3A9C"/>
    <w:rsid w:val="00AE3DE1"/>
    <w:rsid w:val="00AE4047"/>
    <w:rsid w:val="00AE415A"/>
    <w:rsid w:val="00AE4C99"/>
    <w:rsid w:val="00AE4E47"/>
    <w:rsid w:val="00AE5180"/>
    <w:rsid w:val="00AE52F2"/>
    <w:rsid w:val="00AE5439"/>
    <w:rsid w:val="00AE61B2"/>
    <w:rsid w:val="00AE7683"/>
    <w:rsid w:val="00AE78D1"/>
    <w:rsid w:val="00AE797A"/>
    <w:rsid w:val="00AE7994"/>
    <w:rsid w:val="00AE7F37"/>
    <w:rsid w:val="00AE7F89"/>
    <w:rsid w:val="00AF04E9"/>
    <w:rsid w:val="00AF0855"/>
    <w:rsid w:val="00AF19EB"/>
    <w:rsid w:val="00AF2492"/>
    <w:rsid w:val="00AF2D54"/>
    <w:rsid w:val="00AF3124"/>
    <w:rsid w:val="00AF33DC"/>
    <w:rsid w:val="00AF3458"/>
    <w:rsid w:val="00AF3F62"/>
    <w:rsid w:val="00AF3F7B"/>
    <w:rsid w:val="00AF42B4"/>
    <w:rsid w:val="00AF4B8A"/>
    <w:rsid w:val="00AF4C86"/>
    <w:rsid w:val="00AF4F1B"/>
    <w:rsid w:val="00AF5293"/>
    <w:rsid w:val="00AF58C1"/>
    <w:rsid w:val="00AF58D6"/>
    <w:rsid w:val="00AF59C7"/>
    <w:rsid w:val="00AF5EC6"/>
    <w:rsid w:val="00AF6C38"/>
    <w:rsid w:val="00AF6D12"/>
    <w:rsid w:val="00AF6DAA"/>
    <w:rsid w:val="00AF6E8A"/>
    <w:rsid w:val="00AF7213"/>
    <w:rsid w:val="00AF7771"/>
    <w:rsid w:val="00AF791C"/>
    <w:rsid w:val="00AF7D92"/>
    <w:rsid w:val="00B00989"/>
    <w:rsid w:val="00B011CC"/>
    <w:rsid w:val="00B01233"/>
    <w:rsid w:val="00B01291"/>
    <w:rsid w:val="00B01B29"/>
    <w:rsid w:val="00B01B65"/>
    <w:rsid w:val="00B01FB5"/>
    <w:rsid w:val="00B02181"/>
    <w:rsid w:val="00B02C17"/>
    <w:rsid w:val="00B02E8B"/>
    <w:rsid w:val="00B0303F"/>
    <w:rsid w:val="00B0358F"/>
    <w:rsid w:val="00B03C33"/>
    <w:rsid w:val="00B04048"/>
    <w:rsid w:val="00B040BB"/>
    <w:rsid w:val="00B04F3D"/>
    <w:rsid w:val="00B05702"/>
    <w:rsid w:val="00B0666A"/>
    <w:rsid w:val="00B067D5"/>
    <w:rsid w:val="00B068B0"/>
    <w:rsid w:val="00B06A58"/>
    <w:rsid w:val="00B06DD9"/>
    <w:rsid w:val="00B07013"/>
    <w:rsid w:val="00B07CD6"/>
    <w:rsid w:val="00B07E52"/>
    <w:rsid w:val="00B10010"/>
    <w:rsid w:val="00B10818"/>
    <w:rsid w:val="00B10F87"/>
    <w:rsid w:val="00B111D1"/>
    <w:rsid w:val="00B11775"/>
    <w:rsid w:val="00B12E37"/>
    <w:rsid w:val="00B12E4E"/>
    <w:rsid w:val="00B12F75"/>
    <w:rsid w:val="00B1302D"/>
    <w:rsid w:val="00B134B2"/>
    <w:rsid w:val="00B13A13"/>
    <w:rsid w:val="00B14D67"/>
    <w:rsid w:val="00B1513F"/>
    <w:rsid w:val="00B15B89"/>
    <w:rsid w:val="00B160CC"/>
    <w:rsid w:val="00B16765"/>
    <w:rsid w:val="00B16A74"/>
    <w:rsid w:val="00B16EFC"/>
    <w:rsid w:val="00B16F48"/>
    <w:rsid w:val="00B16FF8"/>
    <w:rsid w:val="00B1746F"/>
    <w:rsid w:val="00B175DF"/>
    <w:rsid w:val="00B17CD8"/>
    <w:rsid w:val="00B20725"/>
    <w:rsid w:val="00B2087E"/>
    <w:rsid w:val="00B20B11"/>
    <w:rsid w:val="00B20B94"/>
    <w:rsid w:val="00B20E92"/>
    <w:rsid w:val="00B21D7A"/>
    <w:rsid w:val="00B22AF2"/>
    <w:rsid w:val="00B236BD"/>
    <w:rsid w:val="00B23792"/>
    <w:rsid w:val="00B248D0"/>
    <w:rsid w:val="00B250C8"/>
    <w:rsid w:val="00B25D21"/>
    <w:rsid w:val="00B2628E"/>
    <w:rsid w:val="00B266B0"/>
    <w:rsid w:val="00B275DB"/>
    <w:rsid w:val="00B27921"/>
    <w:rsid w:val="00B27BE3"/>
    <w:rsid w:val="00B3000E"/>
    <w:rsid w:val="00B31AA8"/>
    <w:rsid w:val="00B31D2D"/>
    <w:rsid w:val="00B321D2"/>
    <w:rsid w:val="00B32566"/>
    <w:rsid w:val="00B326A8"/>
    <w:rsid w:val="00B3291A"/>
    <w:rsid w:val="00B329EB"/>
    <w:rsid w:val="00B32FCD"/>
    <w:rsid w:val="00B33058"/>
    <w:rsid w:val="00B33508"/>
    <w:rsid w:val="00B3377E"/>
    <w:rsid w:val="00B34526"/>
    <w:rsid w:val="00B345B8"/>
    <w:rsid w:val="00B34868"/>
    <w:rsid w:val="00B34E63"/>
    <w:rsid w:val="00B351C7"/>
    <w:rsid w:val="00B35DA4"/>
    <w:rsid w:val="00B363ED"/>
    <w:rsid w:val="00B36AED"/>
    <w:rsid w:val="00B36E9D"/>
    <w:rsid w:val="00B3748E"/>
    <w:rsid w:val="00B379D4"/>
    <w:rsid w:val="00B40979"/>
    <w:rsid w:val="00B40A96"/>
    <w:rsid w:val="00B40ED0"/>
    <w:rsid w:val="00B4171E"/>
    <w:rsid w:val="00B4184B"/>
    <w:rsid w:val="00B41BE0"/>
    <w:rsid w:val="00B41BF8"/>
    <w:rsid w:val="00B422A7"/>
    <w:rsid w:val="00B42A32"/>
    <w:rsid w:val="00B42A9D"/>
    <w:rsid w:val="00B42FA6"/>
    <w:rsid w:val="00B43681"/>
    <w:rsid w:val="00B4399E"/>
    <w:rsid w:val="00B43A16"/>
    <w:rsid w:val="00B43E3C"/>
    <w:rsid w:val="00B4441D"/>
    <w:rsid w:val="00B449E3"/>
    <w:rsid w:val="00B44FB8"/>
    <w:rsid w:val="00B4506C"/>
    <w:rsid w:val="00B456AC"/>
    <w:rsid w:val="00B45CE1"/>
    <w:rsid w:val="00B45D2C"/>
    <w:rsid w:val="00B4616F"/>
    <w:rsid w:val="00B46275"/>
    <w:rsid w:val="00B464A5"/>
    <w:rsid w:val="00B469B1"/>
    <w:rsid w:val="00B46A75"/>
    <w:rsid w:val="00B470A7"/>
    <w:rsid w:val="00B4790C"/>
    <w:rsid w:val="00B500CD"/>
    <w:rsid w:val="00B5109D"/>
    <w:rsid w:val="00B5160A"/>
    <w:rsid w:val="00B51C13"/>
    <w:rsid w:val="00B52206"/>
    <w:rsid w:val="00B5239C"/>
    <w:rsid w:val="00B524B3"/>
    <w:rsid w:val="00B5299E"/>
    <w:rsid w:val="00B52BEB"/>
    <w:rsid w:val="00B53259"/>
    <w:rsid w:val="00B53893"/>
    <w:rsid w:val="00B53A20"/>
    <w:rsid w:val="00B548C2"/>
    <w:rsid w:val="00B54AEF"/>
    <w:rsid w:val="00B54B6A"/>
    <w:rsid w:val="00B54FBD"/>
    <w:rsid w:val="00B55428"/>
    <w:rsid w:val="00B5612B"/>
    <w:rsid w:val="00B56881"/>
    <w:rsid w:val="00B568BF"/>
    <w:rsid w:val="00B5699F"/>
    <w:rsid w:val="00B56E3E"/>
    <w:rsid w:val="00B56F9D"/>
    <w:rsid w:val="00B570BF"/>
    <w:rsid w:val="00B57508"/>
    <w:rsid w:val="00B5767C"/>
    <w:rsid w:val="00B57FEB"/>
    <w:rsid w:val="00B600F6"/>
    <w:rsid w:val="00B60471"/>
    <w:rsid w:val="00B60B8F"/>
    <w:rsid w:val="00B6129E"/>
    <w:rsid w:val="00B625CC"/>
    <w:rsid w:val="00B62920"/>
    <w:rsid w:val="00B63337"/>
    <w:rsid w:val="00B633F1"/>
    <w:rsid w:val="00B6369F"/>
    <w:rsid w:val="00B638E3"/>
    <w:rsid w:val="00B639D7"/>
    <w:rsid w:val="00B64226"/>
    <w:rsid w:val="00B6463C"/>
    <w:rsid w:val="00B64AA7"/>
    <w:rsid w:val="00B64F78"/>
    <w:rsid w:val="00B65452"/>
    <w:rsid w:val="00B66594"/>
    <w:rsid w:val="00B67111"/>
    <w:rsid w:val="00B674CA"/>
    <w:rsid w:val="00B67602"/>
    <w:rsid w:val="00B6764B"/>
    <w:rsid w:val="00B67805"/>
    <w:rsid w:val="00B701FE"/>
    <w:rsid w:val="00B70A9C"/>
    <w:rsid w:val="00B70B5F"/>
    <w:rsid w:val="00B7102D"/>
    <w:rsid w:val="00B71531"/>
    <w:rsid w:val="00B71651"/>
    <w:rsid w:val="00B71D96"/>
    <w:rsid w:val="00B72046"/>
    <w:rsid w:val="00B721CD"/>
    <w:rsid w:val="00B7267A"/>
    <w:rsid w:val="00B726FF"/>
    <w:rsid w:val="00B72A5B"/>
    <w:rsid w:val="00B72AA4"/>
    <w:rsid w:val="00B72B1E"/>
    <w:rsid w:val="00B7372B"/>
    <w:rsid w:val="00B73938"/>
    <w:rsid w:val="00B7428B"/>
    <w:rsid w:val="00B74435"/>
    <w:rsid w:val="00B747C5"/>
    <w:rsid w:val="00B750A6"/>
    <w:rsid w:val="00B75454"/>
    <w:rsid w:val="00B75740"/>
    <w:rsid w:val="00B75DA4"/>
    <w:rsid w:val="00B762C0"/>
    <w:rsid w:val="00B76BCD"/>
    <w:rsid w:val="00B76C18"/>
    <w:rsid w:val="00B76EE9"/>
    <w:rsid w:val="00B77070"/>
    <w:rsid w:val="00B77231"/>
    <w:rsid w:val="00B77880"/>
    <w:rsid w:val="00B77B84"/>
    <w:rsid w:val="00B77BA4"/>
    <w:rsid w:val="00B77EC6"/>
    <w:rsid w:val="00B8005C"/>
    <w:rsid w:val="00B80923"/>
    <w:rsid w:val="00B80B1C"/>
    <w:rsid w:val="00B80D90"/>
    <w:rsid w:val="00B8111B"/>
    <w:rsid w:val="00B81151"/>
    <w:rsid w:val="00B8224C"/>
    <w:rsid w:val="00B82613"/>
    <w:rsid w:val="00B828B5"/>
    <w:rsid w:val="00B828E8"/>
    <w:rsid w:val="00B82B23"/>
    <w:rsid w:val="00B82E12"/>
    <w:rsid w:val="00B82ED8"/>
    <w:rsid w:val="00B83615"/>
    <w:rsid w:val="00B83BAC"/>
    <w:rsid w:val="00B83C53"/>
    <w:rsid w:val="00B83E1B"/>
    <w:rsid w:val="00B8450C"/>
    <w:rsid w:val="00B845D0"/>
    <w:rsid w:val="00B8461D"/>
    <w:rsid w:val="00B84A80"/>
    <w:rsid w:val="00B84D0E"/>
    <w:rsid w:val="00B84E9C"/>
    <w:rsid w:val="00B85522"/>
    <w:rsid w:val="00B85983"/>
    <w:rsid w:val="00B85C78"/>
    <w:rsid w:val="00B86138"/>
    <w:rsid w:val="00B8699A"/>
    <w:rsid w:val="00B86F55"/>
    <w:rsid w:val="00B8757A"/>
    <w:rsid w:val="00B90388"/>
    <w:rsid w:val="00B90805"/>
    <w:rsid w:val="00B908CB"/>
    <w:rsid w:val="00B90E2A"/>
    <w:rsid w:val="00B90F2A"/>
    <w:rsid w:val="00B91175"/>
    <w:rsid w:val="00B914B1"/>
    <w:rsid w:val="00B9168C"/>
    <w:rsid w:val="00B9198D"/>
    <w:rsid w:val="00B91FFE"/>
    <w:rsid w:val="00B92545"/>
    <w:rsid w:val="00B92D25"/>
    <w:rsid w:val="00B93008"/>
    <w:rsid w:val="00B934FC"/>
    <w:rsid w:val="00B9406D"/>
    <w:rsid w:val="00B947E9"/>
    <w:rsid w:val="00B94BA7"/>
    <w:rsid w:val="00B94D24"/>
    <w:rsid w:val="00B94E0E"/>
    <w:rsid w:val="00B95349"/>
    <w:rsid w:val="00B95B94"/>
    <w:rsid w:val="00B960A7"/>
    <w:rsid w:val="00B96413"/>
    <w:rsid w:val="00B97CA3"/>
    <w:rsid w:val="00BA0444"/>
    <w:rsid w:val="00BA0483"/>
    <w:rsid w:val="00BA1104"/>
    <w:rsid w:val="00BA14DB"/>
    <w:rsid w:val="00BA1872"/>
    <w:rsid w:val="00BA1913"/>
    <w:rsid w:val="00BA1AE7"/>
    <w:rsid w:val="00BA1EB8"/>
    <w:rsid w:val="00BA218B"/>
    <w:rsid w:val="00BA27CE"/>
    <w:rsid w:val="00BA2979"/>
    <w:rsid w:val="00BA2BC9"/>
    <w:rsid w:val="00BA4641"/>
    <w:rsid w:val="00BA4A54"/>
    <w:rsid w:val="00BA4EDD"/>
    <w:rsid w:val="00BA51E1"/>
    <w:rsid w:val="00BA5B77"/>
    <w:rsid w:val="00BA6201"/>
    <w:rsid w:val="00BA7205"/>
    <w:rsid w:val="00BA73FA"/>
    <w:rsid w:val="00BA76A9"/>
    <w:rsid w:val="00BA7837"/>
    <w:rsid w:val="00BA788B"/>
    <w:rsid w:val="00BA7A54"/>
    <w:rsid w:val="00BA7D9C"/>
    <w:rsid w:val="00BB0595"/>
    <w:rsid w:val="00BB1067"/>
    <w:rsid w:val="00BB2F36"/>
    <w:rsid w:val="00BB3E2B"/>
    <w:rsid w:val="00BB4040"/>
    <w:rsid w:val="00BB4270"/>
    <w:rsid w:val="00BB500C"/>
    <w:rsid w:val="00BB577B"/>
    <w:rsid w:val="00BB5ABE"/>
    <w:rsid w:val="00BB5BA0"/>
    <w:rsid w:val="00BB5D1C"/>
    <w:rsid w:val="00BB63DB"/>
    <w:rsid w:val="00BB63EA"/>
    <w:rsid w:val="00BB6552"/>
    <w:rsid w:val="00BB65E0"/>
    <w:rsid w:val="00BB6B9B"/>
    <w:rsid w:val="00BB754F"/>
    <w:rsid w:val="00BB785D"/>
    <w:rsid w:val="00BC0058"/>
    <w:rsid w:val="00BC01F9"/>
    <w:rsid w:val="00BC07D4"/>
    <w:rsid w:val="00BC0A5D"/>
    <w:rsid w:val="00BC0BE3"/>
    <w:rsid w:val="00BC0E32"/>
    <w:rsid w:val="00BC1AD9"/>
    <w:rsid w:val="00BC1E49"/>
    <w:rsid w:val="00BC1F2F"/>
    <w:rsid w:val="00BC236D"/>
    <w:rsid w:val="00BC23E6"/>
    <w:rsid w:val="00BC26C3"/>
    <w:rsid w:val="00BC3257"/>
    <w:rsid w:val="00BC32E7"/>
    <w:rsid w:val="00BC3DC3"/>
    <w:rsid w:val="00BC498F"/>
    <w:rsid w:val="00BC4F81"/>
    <w:rsid w:val="00BC50E4"/>
    <w:rsid w:val="00BC5233"/>
    <w:rsid w:val="00BC5670"/>
    <w:rsid w:val="00BC56BC"/>
    <w:rsid w:val="00BC58B9"/>
    <w:rsid w:val="00BC5BB3"/>
    <w:rsid w:val="00BC5EDB"/>
    <w:rsid w:val="00BC73B8"/>
    <w:rsid w:val="00BC7DD5"/>
    <w:rsid w:val="00BC7E1C"/>
    <w:rsid w:val="00BD0351"/>
    <w:rsid w:val="00BD0E15"/>
    <w:rsid w:val="00BD1009"/>
    <w:rsid w:val="00BD1B29"/>
    <w:rsid w:val="00BD1E92"/>
    <w:rsid w:val="00BD22AC"/>
    <w:rsid w:val="00BD2F13"/>
    <w:rsid w:val="00BD3056"/>
    <w:rsid w:val="00BD33DB"/>
    <w:rsid w:val="00BD3846"/>
    <w:rsid w:val="00BD3CC3"/>
    <w:rsid w:val="00BD3E68"/>
    <w:rsid w:val="00BD4570"/>
    <w:rsid w:val="00BD45DB"/>
    <w:rsid w:val="00BD48C0"/>
    <w:rsid w:val="00BD4E05"/>
    <w:rsid w:val="00BD598A"/>
    <w:rsid w:val="00BD5B0D"/>
    <w:rsid w:val="00BD5C7A"/>
    <w:rsid w:val="00BD694C"/>
    <w:rsid w:val="00BD6A8A"/>
    <w:rsid w:val="00BD6C45"/>
    <w:rsid w:val="00BD6D04"/>
    <w:rsid w:val="00BD718F"/>
    <w:rsid w:val="00BD723F"/>
    <w:rsid w:val="00BD7331"/>
    <w:rsid w:val="00BD75B4"/>
    <w:rsid w:val="00BD7D14"/>
    <w:rsid w:val="00BE00FC"/>
    <w:rsid w:val="00BE02B4"/>
    <w:rsid w:val="00BE0F26"/>
    <w:rsid w:val="00BE119F"/>
    <w:rsid w:val="00BE1305"/>
    <w:rsid w:val="00BE134E"/>
    <w:rsid w:val="00BE191B"/>
    <w:rsid w:val="00BE1AD3"/>
    <w:rsid w:val="00BE1BF6"/>
    <w:rsid w:val="00BE1C70"/>
    <w:rsid w:val="00BE24F6"/>
    <w:rsid w:val="00BE28C1"/>
    <w:rsid w:val="00BE2B55"/>
    <w:rsid w:val="00BE2B6A"/>
    <w:rsid w:val="00BE31D0"/>
    <w:rsid w:val="00BE3492"/>
    <w:rsid w:val="00BE3577"/>
    <w:rsid w:val="00BE3B62"/>
    <w:rsid w:val="00BE4EC9"/>
    <w:rsid w:val="00BE5833"/>
    <w:rsid w:val="00BE5B6F"/>
    <w:rsid w:val="00BE5E73"/>
    <w:rsid w:val="00BE5E89"/>
    <w:rsid w:val="00BE61AE"/>
    <w:rsid w:val="00BE631E"/>
    <w:rsid w:val="00BE64E4"/>
    <w:rsid w:val="00BE6BBC"/>
    <w:rsid w:val="00BE6BEC"/>
    <w:rsid w:val="00BE7AF7"/>
    <w:rsid w:val="00BF00CD"/>
    <w:rsid w:val="00BF01FE"/>
    <w:rsid w:val="00BF0CCF"/>
    <w:rsid w:val="00BF0FC5"/>
    <w:rsid w:val="00BF10BC"/>
    <w:rsid w:val="00BF1422"/>
    <w:rsid w:val="00BF2101"/>
    <w:rsid w:val="00BF21AC"/>
    <w:rsid w:val="00BF21F9"/>
    <w:rsid w:val="00BF2E53"/>
    <w:rsid w:val="00BF32AA"/>
    <w:rsid w:val="00BF352A"/>
    <w:rsid w:val="00BF3669"/>
    <w:rsid w:val="00BF36FE"/>
    <w:rsid w:val="00BF3C0D"/>
    <w:rsid w:val="00BF44E8"/>
    <w:rsid w:val="00BF4BC7"/>
    <w:rsid w:val="00BF55B3"/>
    <w:rsid w:val="00BF613A"/>
    <w:rsid w:val="00BF6252"/>
    <w:rsid w:val="00BF65F6"/>
    <w:rsid w:val="00BF6D89"/>
    <w:rsid w:val="00BF711C"/>
    <w:rsid w:val="00BF748E"/>
    <w:rsid w:val="00BF789B"/>
    <w:rsid w:val="00C0063E"/>
    <w:rsid w:val="00C0077F"/>
    <w:rsid w:val="00C0084B"/>
    <w:rsid w:val="00C00EFD"/>
    <w:rsid w:val="00C010E8"/>
    <w:rsid w:val="00C01BCB"/>
    <w:rsid w:val="00C020B7"/>
    <w:rsid w:val="00C027B9"/>
    <w:rsid w:val="00C02BD4"/>
    <w:rsid w:val="00C02E18"/>
    <w:rsid w:val="00C02F1E"/>
    <w:rsid w:val="00C03309"/>
    <w:rsid w:val="00C037E0"/>
    <w:rsid w:val="00C0658D"/>
    <w:rsid w:val="00C072FE"/>
    <w:rsid w:val="00C076C8"/>
    <w:rsid w:val="00C07FA1"/>
    <w:rsid w:val="00C1003E"/>
    <w:rsid w:val="00C10315"/>
    <w:rsid w:val="00C1092A"/>
    <w:rsid w:val="00C10CA5"/>
    <w:rsid w:val="00C113CA"/>
    <w:rsid w:val="00C11572"/>
    <w:rsid w:val="00C11ADE"/>
    <w:rsid w:val="00C11D08"/>
    <w:rsid w:val="00C124B6"/>
    <w:rsid w:val="00C126E0"/>
    <w:rsid w:val="00C128BC"/>
    <w:rsid w:val="00C12E39"/>
    <w:rsid w:val="00C13D47"/>
    <w:rsid w:val="00C14164"/>
    <w:rsid w:val="00C145F6"/>
    <w:rsid w:val="00C14A00"/>
    <w:rsid w:val="00C14C2F"/>
    <w:rsid w:val="00C14C53"/>
    <w:rsid w:val="00C15413"/>
    <w:rsid w:val="00C15D8E"/>
    <w:rsid w:val="00C16231"/>
    <w:rsid w:val="00C165C7"/>
    <w:rsid w:val="00C16808"/>
    <w:rsid w:val="00C16D95"/>
    <w:rsid w:val="00C17012"/>
    <w:rsid w:val="00C17336"/>
    <w:rsid w:val="00C178FB"/>
    <w:rsid w:val="00C17CAA"/>
    <w:rsid w:val="00C17DF9"/>
    <w:rsid w:val="00C201EB"/>
    <w:rsid w:val="00C20349"/>
    <w:rsid w:val="00C20999"/>
    <w:rsid w:val="00C20ACC"/>
    <w:rsid w:val="00C20FC1"/>
    <w:rsid w:val="00C21B32"/>
    <w:rsid w:val="00C21E2A"/>
    <w:rsid w:val="00C225F8"/>
    <w:rsid w:val="00C22B28"/>
    <w:rsid w:val="00C241B7"/>
    <w:rsid w:val="00C255CC"/>
    <w:rsid w:val="00C257B7"/>
    <w:rsid w:val="00C2665F"/>
    <w:rsid w:val="00C272E8"/>
    <w:rsid w:val="00C2747A"/>
    <w:rsid w:val="00C301A9"/>
    <w:rsid w:val="00C30ABC"/>
    <w:rsid w:val="00C30B60"/>
    <w:rsid w:val="00C31179"/>
    <w:rsid w:val="00C31356"/>
    <w:rsid w:val="00C31C28"/>
    <w:rsid w:val="00C31FAA"/>
    <w:rsid w:val="00C32A6E"/>
    <w:rsid w:val="00C33359"/>
    <w:rsid w:val="00C33761"/>
    <w:rsid w:val="00C343A5"/>
    <w:rsid w:val="00C348D6"/>
    <w:rsid w:val="00C3504C"/>
    <w:rsid w:val="00C3511E"/>
    <w:rsid w:val="00C352CC"/>
    <w:rsid w:val="00C3537C"/>
    <w:rsid w:val="00C35868"/>
    <w:rsid w:val="00C35B13"/>
    <w:rsid w:val="00C361D7"/>
    <w:rsid w:val="00C365E7"/>
    <w:rsid w:val="00C36E34"/>
    <w:rsid w:val="00C40388"/>
    <w:rsid w:val="00C404D7"/>
    <w:rsid w:val="00C404EE"/>
    <w:rsid w:val="00C4171B"/>
    <w:rsid w:val="00C425B8"/>
    <w:rsid w:val="00C42689"/>
    <w:rsid w:val="00C42988"/>
    <w:rsid w:val="00C42A57"/>
    <w:rsid w:val="00C42B21"/>
    <w:rsid w:val="00C42BD4"/>
    <w:rsid w:val="00C43114"/>
    <w:rsid w:val="00C43A84"/>
    <w:rsid w:val="00C43FF0"/>
    <w:rsid w:val="00C44124"/>
    <w:rsid w:val="00C44641"/>
    <w:rsid w:val="00C45303"/>
    <w:rsid w:val="00C45EF5"/>
    <w:rsid w:val="00C46B19"/>
    <w:rsid w:val="00C46B7E"/>
    <w:rsid w:val="00C46FA0"/>
    <w:rsid w:val="00C473EB"/>
    <w:rsid w:val="00C474D6"/>
    <w:rsid w:val="00C47538"/>
    <w:rsid w:val="00C477B6"/>
    <w:rsid w:val="00C47B6D"/>
    <w:rsid w:val="00C503BE"/>
    <w:rsid w:val="00C5099B"/>
    <w:rsid w:val="00C50A4E"/>
    <w:rsid w:val="00C51B86"/>
    <w:rsid w:val="00C51C37"/>
    <w:rsid w:val="00C51CD5"/>
    <w:rsid w:val="00C520B1"/>
    <w:rsid w:val="00C522D6"/>
    <w:rsid w:val="00C524AF"/>
    <w:rsid w:val="00C52AD8"/>
    <w:rsid w:val="00C52BAE"/>
    <w:rsid w:val="00C52C52"/>
    <w:rsid w:val="00C532D6"/>
    <w:rsid w:val="00C53DB3"/>
    <w:rsid w:val="00C54020"/>
    <w:rsid w:val="00C5406F"/>
    <w:rsid w:val="00C5440D"/>
    <w:rsid w:val="00C545C5"/>
    <w:rsid w:val="00C54817"/>
    <w:rsid w:val="00C54977"/>
    <w:rsid w:val="00C54F35"/>
    <w:rsid w:val="00C54F71"/>
    <w:rsid w:val="00C55566"/>
    <w:rsid w:val="00C55FAB"/>
    <w:rsid w:val="00C57951"/>
    <w:rsid w:val="00C57A01"/>
    <w:rsid w:val="00C57A2D"/>
    <w:rsid w:val="00C5DEA8"/>
    <w:rsid w:val="00C60077"/>
    <w:rsid w:val="00C60197"/>
    <w:rsid w:val="00C607CF"/>
    <w:rsid w:val="00C60B07"/>
    <w:rsid w:val="00C617DF"/>
    <w:rsid w:val="00C61D4B"/>
    <w:rsid w:val="00C61DBA"/>
    <w:rsid w:val="00C61EDD"/>
    <w:rsid w:val="00C62B0A"/>
    <w:rsid w:val="00C63C52"/>
    <w:rsid w:val="00C63F08"/>
    <w:rsid w:val="00C64AF2"/>
    <w:rsid w:val="00C6528C"/>
    <w:rsid w:val="00C65364"/>
    <w:rsid w:val="00C6572F"/>
    <w:rsid w:val="00C65FF6"/>
    <w:rsid w:val="00C661E8"/>
    <w:rsid w:val="00C67744"/>
    <w:rsid w:val="00C679E6"/>
    <w:rsid w:val="00C70084"/>
    <w:rsid w:val="00C70477"/>
    <w:rsid w:val="00C7090B"/>
    <w:rsid w:val="00C7097A"/>
    <w:rsid w:val="00C71253"/>
    <w:rsid w:val="00C714C7"/>
    <w:rsid w:val="00C71697"/>
    <w:rsid w:val="00C718E8"/>
    <w:rsid w:val="00C72352"/>
    <w:rsid w:val="00C7235B"/>
    <w:rsid w:val="00C72E18"/>
    <w:rsid w:val="00C731AD"/>
    <w:rsid w:val="00C73429"/>
    <w:rsid w:val="00C7380B"/>
    <w:rsid w:val="00C7421B"/>
    <w:rsid w:val="00C74421"/>
    <w:rsid w:val="00C74698"/>
    <w:rsid w:val="00C748A2"/>
    <w:rsid w:val="00C74AD5"/>
    <w:rsid w:val="00C74D87"/>
    <w:rsid w:val="00C75301"/>
    <w:rsid w:val="00C75517"/>
    <w:rsid w:val="00C7559F"/>
    <w:rsid w:val="00C75F2F"/>
    <w:rsid w:val="00C75FEE"/>
    <w:rsid w:val="00C764F1"/>
    <w:rsid w:val="00C765A7"/>
    <w:rsid w:val="00C769B8"/>
    <w:rsid w:val="00C76DAE"/>
    <w:rsid w:val="00C76F1D"/>
    <w:rsid w:val="00C77937"/>
    <w:rsid w:val="00C77CA4"/>
    <w:rsid w:val="00C77D26"/>
    <w:rsid w:val="00C77EAF"/>
    <w:rsid w:val="00C80048"/>
    <w:rsid w:val="00C80366"/>
    <w:rsid w:val="00C8079D"/>
    <w:rsid w:val="00C80BDF"/>
    <w:rsid w:val="00C81306"/>
    <w:rsid w:val="00C81426"/>
    <w:rsid w:val="00C815DF"/>
    <w:rsid w:val="00C81819"/>
    <w:rsid w:val="00C81A77"/>
    <w:rsid w:val="00C81DA1"/>
    <w:rsid w:val="00C8231D"/>
    <w:rsid w:val="00C8250F"/>
    <w:rsid w:val="00C8254D"/>
    <w:rsid w:val="00C827C1"/>
    <w:rsid w:val="00C82A68"/>
    <w:rsid w:val="00C82FEE"/>
    <w:rsid w:val="00C831E8"/>
    <w:rsid w:val="00C831FB"/>
    <w:rsid w:val="00C83B12"/>
    <w:rsid w:val="00C83F05"/>
    <w:rsid w:val="00C84ABD"/>
    <w:rsid w:val="00C84D39"/>
    <w:rsid w:val="00C85277"/>
    <w:rsid w:val="00C85806"/>
    <w:rsid w:val="00C85B0B"/>
    <w:rsid w:val="00C85D0A"/>
    <w:rsid w:val="00C85D76"/>
    <w:rsid w:val="00C86EA0"/>
    <w:rsid w:val="00C8730C"/>
    <w:rsid w:val="00C873AC"/>
    <w:rsid w:val="00C8746A"/>
    <w:rsid w:val="00C874E7"/>
    <w:rsid w:val="00C87723"/>
    <w:rsid w:val="00C87DA6"/>
    <w:rsid w:val="00C908E2"/>
    <w:rsid w:val="00C90C9B"/>
    <w:rsid w:val="00C90E93"/>
    <w:rsid w:val="00C90F63"/>
    <w:rsid w:val="00C91521"/>
    <w:rsid w:val="00C91857"/>
    <w:rsid w:val="00C91E45"/>
    <w:rsid w:val="00C9213B"/>
    <w:rsid w:val="00C92CAC"/>
    <w:rsid w:val="00C93462"/>
    <w:rsid w:val="00C941C7"/>
    <w:rsid w:val="00C94384"/>
    <w:rsid w:val="00C94A34"/>
    <w:rsid w:val="00C94C2B"/>
    <w:rsid w:val="00C94F73"/>
    <w:rsid w:val="00C951B4"/>
    <w:rsid w:val="00C955E9"/>
    <w:rsid w:val="00C95609"/>
    <w:rsid w:val="00C95996"/>
    <w:rsid w:val="00C96C5F"/>
    <w:rsid w:val="00C96F79"/>
    <w:rsid w:val="00C97468"/>
    <w:rsid w:val="00C975DF"/>
    <w:rsid w:val="00C976E8"/>
    <w:rsid w:val="00C97CF9"/>
    <w:rsid w:val="00CA08AF"/>
    <w:rsid w:val="00CA0FC2"/>
    <w:rsid w:val="00CA17DD"/>
    <w:rsid w:val="00CA1863"/>
    <w:rsid w:val="00CA1941"/>
    <w:rsid w:val="00CA25E7"/>
    <w:rsid w:val="00CA26CE"/>
    <w:rsid w:val="00CA3262"/>
    <w:rsid w:val="00CA391D"/>
    <w:rsid w:val="00CA3ACD"/>
    <w:rsid w:val="00CA4B6C"/>
    <w:rsid w:val="00CA4F8B"/>
    <w:rsid w:val="00CA5445"/>
    <w:rsid w:val="00CA57E2"/>
    <w:rsid w:val="00CA5C32"/>
    <w:rsid w:val="00CA75A1"/>
    <w:rsid w:val="00CB0007"/>
    <w:rsid w:val="00CB09DA"/>
    <w:rsid w:val="00CB0BD9"/>
    <w:rsid w:val="00CB1CAC"/>
    <w:rsid w:val="00CB1DE8"/>
    <w:rsid w:val="00CB1E3B"/>
    <w:rsid w:val="00CB1F1D"/>
    <w:rsid w:val="00CB2633"/>
    <w:rsid w:val="00CB3A0E"/>
    <w:rsid w:val="00CB3CB5"/>
    <w:rsid w:val="00CB4921"/>
    <w:rsid w:val="00CB4984"/>
    <w:rsid w:val="00CB4B1C"/>
    <w:rsid w:val="00CB55E5"/>
    <w:rsid w:val="00CB58D9"/>
    <w:rsid w:val="00CB58DD"/>
    <w:rsid w:val="00CB6006"/>
    <w:rsid w:val="00CB6795"/>
    <w:rsid w:val="00CB67BF"/>
    <w:rsid w:val="00CB695D"/>
    <w:rsid w:val="00CB71F8"/>
    <w:rsid w:val="00CB7CE7"/>
    <w:rsid w:val="00CC0234"/>
    <w:rsid w:val="00CC0EE1"/>
    <w:rsid w:val="00CC150B"/>
    <w:rsid w:val="00CC180A"/>
    <w:rsid w:val="00CC1F09"/>
    <w:rsid w:val="00CC200B"/>
    <w:rsid w:val="00CC2421"/>
    <w:rsid w:val="00CC26DB"/>
    <w:rsid w:val="00CC300C"/>
    <w:rsid w:val="00CC35AE"/>
    <w:rsid w:val="00CC38CA"/>
    <w:rsid w:val="00CC3DAA"/>
    <w:rsid w:val="00CC3F19"/>
    <w:rsid w:val="00CC41A0"/>
    <w:rsid w:val="00CC4C2C"/>
    <w:rsid w:val="00CC5057"/>
    <w:rsid w:val="00CC5652"/>
    <w:rsid w:val="00CC5B00"/>
    <w:rsid w:val="00CC5C3A"/>
    <w:rsid w:val="00CC763C"/>
    <w:rsid w:val="00CD0615"/>
    <w:rsid w:val="00CD078F"/>
    <w:rsid w:val="00CD0822"/>
    <w:rsid w:val="00CD0CE1"/>
    <w:rsid w:val="00CD121E"/>
    <w:rsid w:val="00CD1818"/>
    <w:rsid w:val="00CD185D"/>
    <w:rsid w:val="00CD1FE9"/>
    <w:rsid w:val="00CD2223"/>
    <w:rsid w:val="00CD22FC"/>
    <w:rsid w:val="00CD28F0"/>
    <w:rsid w:val="00CD357D"/>
    <w:rsid w:val="00CD3ED8"/>
    <w:rsid w:val="00CD44EE"/>
    <w:rsid w:val="00CD497A"/>
    <w:rsid w:val="00CD5279"/>
    <w:rsid w:val="00CD55D1"/>
    <w:rsid w:val="00CD5FEB"/>
    <w:rsid w:val="00CD6B79"/>
    <w:rsid w:val="00CD70C4"/>
    <w:rsid w:val="00CD756B"/>
    <w:rsid w:val="00CD761D"/>
    <w:rsid w:val="00CD76B5"/>
    <w:rsid w:val="00CD78B9"/>
    <w:rsid w:val="00CD7AB7"/>
    <w:rsid w:val="00CD7C6B"/>
    <w:rsid w:val="00CE1D01"/>
    <w:rsid w:val="00CE2323"/>
    <w:rsid w:val="00CE2346"/>
    <w:rsid w:val="00CE32A8"/>
    <w:rsid w:val="00CE33D5"/>
    <w:rsid w:val="00CE38E8"/>
    <w:rsid w:val="00CE3F63"/>
    <w:rsid w:val="00CE41C2"/>
    <w:rsid w:val="00CE4215"/>
    <w:rsid w:val="00CE45BA"/>
    <w:rsid w:val="00CE48FA"/>
    <w:rsid w:val="00CE4BE4"/>
    <w:rsid w:val="00CE4EA2"/>
    <w:rsid w:val="00CE5F12"/>
    <w:rsid w:val="00CE678E"/>
    <w:rsid w:val="00CE6F0F"/>
    <w:rsid w:val="00CE7EDF"/>
    <w:rsid w:val="00CF002F"/>
    <w:rsid w:val="00CF0246"/>
    <w:rsid w:val="00CF0A36"/>
    <w:rsid w:val="00CF0E16"/>
    <w:rsid w:val="00CF1685"/>
    <w:rsid w:val="00CF19D2"/>
    <w:rsid w:val="00CF1E54"/>
    <w:rsid w:val="00CF240E"/>
    <w:rsid w:val="00CF2483"/>
    <w:rsid w:val="00CF24CE"/>
    <w:rsid w:val="00CF24E2"/>
    <w:rsid w:val="00CF2D61"/>
    <w:rsid w:val="00CF393D"/>
    <w:rsid w:val="00CF3D42"/>
    <w:rsid w:val="00CF4ABD"/>
    <w:rsid w:val="00CF4C12"/>
    <w:rsid w:val="00CF4C3A"/>
    <w:rsid w:val="00CF4CF2"/>
    <w:rsid w:val="00CF5177"/>
    <w:rsid w:val="00CF52EF"/>
    <w:rsid w:val="00CF5A53"/>
    <w:rsid w:val="00CF5D28"/>
    <w:rsid w:val="00CF68B8"/>
    <w:rsid w:val="00CF6EAD"/>
    <w:rsid w:val="00CF6F1E"/>
    <w:rsid w:val="00CF749A"/>
    <w:rsid w:val="00CF754E"/>
    <w:rsid w:val="00CF7788"/>
    <w:rsid w:val="00D001F9"/>
    <w:rsid w:val="00D0036E"/>
    <w:rsid w:val="00D0064C"/>
    <w:rsid w:val="00D00A16"/>
    <w:rsid w:val="00D00BB7"/>
    <w:rsid w:val="00D01687"/>
    <w:rsid w:val="00D01695"/>
    <w:rsid w:val="00D01D01"/>
    <w:rsid w:val="00D01DFA"/>
    <w:rsid w:val="00D01EAD"/>
    <w:rsid w:val="00D022F1"/>
    <w:rsid w:val="00D024E2"/>
    <w:rsid w:val="00D02676"/>
    <w:rsid w:val="00D02E6F"/>
    <w:rsid w:val="00D03515"/>
    <w:rsid w:val="00D035B9"/>
    <w:rsid w:val="00D040B7"/>
    <w:rsid w:val="00D0451F"/>
    <w:rsid w:val="00D05368"/>
    <w:rsid w:val="00D05610"/>
    <w:rsid w:val="00D060FF"/>
    <w:rsid w:val="00D064E8"/>
    <w:rsid w:val="00D06546"/>
    <w:rsid w:val="00D0654F"/>
    <w:rsid w:val="00D06572"/>
    <w:rsid w:val="00D065CD"/>
    <w:rsid w:val="00D0724B"/>
    <w:rsid w:val="00D07A3A"/>
    <w:rsid w:val="00D10484"/>
    <w:rsid w:val="00D11906"/>
    <w:rsid w:val="00D11EA1"/>
    <w:rsid w:val="00D12325"/>
    <w:rsid w:val="00D12498"/>
    <w:rsid w:val="00D12761"/>
    <w:rsid w:val="00D132FC"/>
    <w:rsid w:val="00D13BAB"/>
    <w:rsid w:val="00D14487"/>
    <w:rsid w:val="00D1448A"/>
    <w:rsid w:val="00D148B0"/>
    <w:rsid w:val="00D15450"/>
    <w:rsid w:val="00D15E7E"/>
    <w:rsid w:val="00D16058"/>
    <w:rsid w:val="00D16AB7"/>
    <w:rsid w:val="00D16FDD"/>
    <w:rsid w:val="00D170A8"/>
    <w:rsid w:val="00D17FF4"/>
    <w:rsid w:val="00D20016"/>
    <w:rsid w:val="00D207A7"/>
    <w:rsid w:val="00D21CD5"/>
    <w:rsid w:val="00D2248F"/>
    <w:rsid w:val="00D2279F"/>
    <w:rsid w:val="00D228B5"/>
    <w:rsid w:val="00D22906"/>
    <w:rsid w:val="00D22AF1"/>
    <w:rsid w:val="00D22E93"/>
    <w:rsid w:val="00D236C8"/>
    <w:rsid w:val="00D23CF3"/>
    <w:rsid w:val="00D23EAC"/>
    <w:rsid w:val="00D24135"/>
    <w:rsid w:val="00D242DA"/>
    <w:rsid w:val="00D247EC"/>
    <w:rsid w:val="00D24C17"/>
    <w:rsid w:val="00D2639D"/>
    <w:rsid w:val="00D26448"/>
    <w:rsid w:val="00D264CE"/>
    <w:rsid w:val="00D26670"/>
    <w:rsid w:val="00D2670E"/>
    <w:rsid w:val="00D26910"/>
    <w:rsid w:val="00D26F0A"/>
    <w:rsid w:val="00D26FCB"/>
    <w:rsid w:val="00D27A10"/>
    <w:rsid w:val="00D27A12"/>
    <w:rsid w:val="00D27B8B"/>
    <w:rsid w:val="00D27D25"/>
    <w:rsid w:val="00D30CF0"/>
    <w:rsid w:val="00D31681"/>
    <w:rsid w:val="00D3191C"/>
    <w:rsid w:val="00D31B6E"/>
    <w:rsid w:val="00D3232B"/>
    <w:rsid w:val="00D3239F"/>
    <w:rsid w:val="00D324A4"/>
    <w:rsid w:val="00D3250C"/>
    <w:rsid w:val="00D3281E"/>
    <w:rsid w:val="00D328F6"/>
    <w:rsid w:val="00D334F2"/>
    <w:rsid w:val="00D33CCD"/>
    <w:rsid w:val="00D33FB6"/>
    <w:rsid w:val="00D3441F"/>
    <w:rsid w:val="00D345D4"/>
    <w:rsid w:val="00D3462C"/>
    <w:rsid w:val="00D3492B"/>
    <w:rsid w:val="00D34DEB"/>
    <w:rsid w:val="00D35198"/>
    <w:rsid w:val="00D3561D"/>
    <w:rsid w:val="00D3584B"/>
    <w:rsid w:val="00D35A85"/>
    <w:rsid w:val="00D35F97"/>
    <w:rsid w:val="00D36964"/>
    <w:rsid w:val="00D36D20"/>
    <w:rsid w:val="00D36F9E"/>
    <w:rsid w:val="00D37A1A"/>
    <w:rsid w:val="00D37AA5"/>
    <w:rsid w:val="00D4081B"/>
    <w:rsid w:val="00D40E1A"/>
    <w:rsid w:val="00D413C3"/>
    <w:rsid w:val="00D42240"/>
    <w:rsid w:val="00D4270C"/>
    <w:rsid w:val="00D427C3"/>
    <w:rsid w:val="00D42E38"/>
    <w:rsid w:val="00D42E8B"/>
    <w:rsid w:val="00D42EB8"/>
    <w:rsid w:val="00D43447"/>
    <w:rsid w:val="00D43B9B"/>
    <w:rsid w:val="00D43D3C"/>
    <w:rsid w:val="00D43E0B"/>
    <w:rsid w:val="00D441E2"/>
    <w:rsid w:val="00D44932"/>
    <w:rsid w:val="00D44D51"/>
    <w:rsid w:val="00D44DFF"/>
    <w:rsid w:val="00D4501B"/>
    <w:rsid w:val="00D450A4"/>
    <w:rsid w:val="00D4604A"/>
    <w:rsid w:val="00D46111"/>
    <w:rsid w:val="00D4662F"/>
    <w:rsid w:val="00D46A4D"/>
    <w:rsid w:val="00D46F1B"/>
    <w:rsid w:val="00D475FB"/>
    <w:rsid w:val="00D47C16"/>
    <w:rsid w:val="00D5021A"/>
    <w:rsid w:val="00D502AF"/>
    <w:rsid w:val="00D50546"/>
    <w:rsid w:val="00D506BB"/>
    <w:rsid w:val="00D5070F"/>
    <w:rsid w:val="00D50764"/>
    <w:rsid w:val="00D50A02"/>
    <w:rsid w:val="00D50C12"/>
    <w:rsid w:val="00D51034"/>
    <w:rsid w:val="00D5118B"/>
    <w:rsid w:val="00D514A9"/>
    <w:rsid w:val="00D51874"/>
    <w:rsid w:val="00D51A77"/>
    <w:rsid w:val="00D51BC4"/>
    <w:rsid w:val="00D5267B"/>
    <w:rsid w:val="00D5277B"/>
    <w:rsid w:val="00D527E2"/>
    <w:rsid w:val="00D52B41"/>
    <w:rsid w:val="00D53649"/>
    <w:rsid w:val="00D53830"/>
    <w:rsid w:val="00D54560"/>
    <w:rsid w:val="00D54E9C"/>
    <w:rsid w:val="00D54FB3"/>
    <w:rsid w:val="00D54FED"/>
    <w:rsid w:val="00D55889"/>
    <w:rsid w:val="00D5679D"/>
    <w:rsid w:val="00D56B5F"/>
    <w:rsid w:val="00D57287"/>
    <w:rsid w:val="00D57A3F"/>
    <w:rsid w:val="00D57AF0"/>
    <w:rsid w:val="00D60268"/>
    <w:rsid w:val="00D60867"/>
    <w:rsid w:val="00D60AB7"/>
    <w:rsid w:val="00D60F31"/>
    <w:rsid w:val="00D61815"/>
    <w:rsid w:val="00D6189C"/>
    <w:rsid w:val="00D627E3"/>
    <w:rsid w:val="00D62ECD"/>
    <w:rsid w:val="00D63236"/>
    <w:rsid w:val="00D6330E"/>
    <w:rsid w:val="00D634B3"/>
    <w:rsid w:val="00D63A24"/>
    <w:rsid w:val="00D64426"/>
    <w:rsid w:val="00D64475"/>
    <w:rsid w:val="00D645D6"/>
    <w:rsid w:val="00D64A2A"/>
    <w:rsid w:val="00D64C8F"/>
    <w:rsid w:val="00D65D32"/>
    <w:rsid w:val="00D65D78"/>
    <w:rsid w:val="00D66517"/>
    <w:rsid w:val="00D66807"/>
    <w:rsid w:val="00D66AAA"/>
    <w:rsid w:val="00D66B04"/>
    <w:rsid w:val="00D670E3"/>
    <w:rsid w:val="00D6736F"/>
    <w:rsid w:val="00D67834"/>
    <w:rsid w:val="00D67BC5"/>
    <w:rsid w:val="00D67E7B"/>
    <w:rsid w:val="00D7021B"/>
    <w:rsid w:val="00D70D02"/>
    <w:rsid w:val="00D70D33"/>
    <w:rsid w:val="00D710D4"/>
    <w:rsid w:val="00D71862"/>
    <w:rsid w:val="00D7193F"/>
    <w:rsid w:val="00D719A3"/>
    <w:rsid w:val="00D71A60"/>
    <w:rsid w:val="00D71E7F"/>
    <w:rsid w:val="00D71FBA"/>
    <w:rsid w:val="00D7226E"/>
    <w:rsid w:val="00D7239B"/>
    <w:rsid w:val="00D724BE"/>
    <w:rsid w:val="00D7275E"/>
    <w:rsid w:val="00D73077"/>
    <w:rsid w:val="00D736A2"/>
    <w:rsid w:val="00D738F3"/>
    <w:rsid w:val="00D73C57"/>
    <w:rsid w:val="00D7428D"/>
    <w:rsid w:val="00D742FF"/>
    <w:rsid w:val="00D7437A"/>
    <w:rsid w:val="00D743A6"/>
    <w:rsid w:val="00D7462E"/>
    <w:rsid w:val="00D7529F"/>
    <w:rsid w:val="00D752F9"/>
    <w:rsid w:val="00D756D0"/>
    <w:rsid w:val="00D758B3"/>
    <w:rsid w:val="00D760C6"/>
    <w:rsid w:val="00D76ADC"/>
    <w:rsid w:val="00D77413"/>
    <w:rsid w:val="00D80A96"/>
    <w:rsid w:val="00D80B04"/>
    <w:rsid w:val="00D80B3D"/>
    <w:rsid w:val="00D8120F"/>
    <w:rsid w:val="00D817F4"/>
    <w:rsid w:val="00D81F10"/>
    <w:rsid w:val="00D8219D"/>
    <w:rsid w:val="00D82331"/>
    <w:rsid w:val="00D82798"/>
    <w:rsid w:val="00D82BF2"/>
    <w:rsid w:val="00D83782"/>
    <w:rsid w:val="00D83979"/>
    <w:rsid w:val="00D84A57"/>
    <w:rsid w:val="00D84B6C"/>
    <w:rsid w:val="00D8660F"/>
    <w:rsid w:val="00D86B87"/>
    <w:rsid w:val="00D87307"/>
    <w:rsid w:val="00D874DF"/>
    <w:rsid w:val="00D87A12"/>
    <w:rsid w:val="00D87FE8"/>
    <w:rsid w:val="00D907C3"/>
    <w:rsid w:val="00D90E80"/>
    <w:rsid w:val="00D91469"/>
    <w:rsid w:val="00D91D42"/>
    <w:rsid w:val="00D929AC"/>
    <w:rsid w:val="00D92AF0"/>
    <w:rsid w:val="00D930E1"/>
    <w:rsid w:val="00D9354D"/>
    <w:rsid w:val="00D9415C"/>
    <w:rsid w:val="00D942CC"/>
    <w:rsid w:val="00D9439A"/>
    <w:rsid w:val="00D944E4"/>
    <w:rsid w:val="00D94955"/>
    <w:rsid w:val="00D94CBC"/>
    <w:rsid w:val="00D94D87"/>
    <w:rsid w:val="00D94E77"/>
    <w:rsid w:val="00D95B31"/>
    <w:rsid w:val="00D95B38"/>
    <w:rsid w:val="00D95DCC"/>
    <w:rsid w:val="00D962DC"/>
    <w:rsid w:val="00D96B6D"/>
    <w:rsid w:val="00D97233"/>
    <w:rsid w:val="00D97467"/>
    <w:rsid w:val="00D978B8"/>
    <w:rsid w:val="00D97CC5"/>
    <w:rsid w:val="00DA04AE"/>
    <w:rsid w:val="00DA0A0F"/>
    <w:rsid w:val="00DA0DA4"/>
    <w:rsid w:val="00DA180C"/>
    <w:rsid w:val="00DA18A2"/>
    <w:rsid w:val="00DA2654"/>
    <w:rsid w:val="00DA2692"/>
    <w:rsid w:val="00DA2858"/>
    <w:rsid w:val="00DA2E45"/>
    <w:rsid w:val="00DA358D"/>
    <w:rsid w:val="00DA3890"/>
    <w:rsid w:val="00DA3C56"/>
    <w:rsid w:val="00DA3C95"/>
    <w:rsid w:val="00DA3E7B"/>
    <w:rsid w:val="00DA3F17"/>
    <w:rsid w:val="00DA418E"/>
    <w:rsid w:val="00DA4419"/>
    <w:rsid w:val="00DA451D"/>
    <w:rsid w:val="00DA470D"/>
    <w:rsid w:val="00DA47F4"/>
    <w:rsid w:val="00DA4A78"/>
    <w:rsid w:val="00DA4CC5"/>
    <w:rsid w:val="00DA4F02"/>
    <w:rsid w:val="00DA5091"/>
    <w:rsid w:val="00DA56DB"/>
    <w:rsid w:val="00DA57FF"/>
    <w:rsid w:val="00DA5B7D"/>
    <w:rsid w:val="00DA5C26"/>
    <w:rsid w:val="00DA5E91"/>
    <w:rsid w:val="00DA6164"/>
    <w:rsid w:val="00DA6452"/>
    <w:rsid w:val="00DA6C36"/>
    <w:rsid w:val="00DA6FE9"/>
    <w:rsid w:val="00DA7925"/>
    <w:rsid w:val="00DB031E"/>
    <w:rsid w:val="00DB040B"/>
    <w:rsid w:val="00DB045A"/>
    <w:rsid w:val="00DB0AB8"/>
    <w:rsid w:val="00DB0D2A"/>
    <w:rsid w:val="00DB11CD"/>
    <w:rsid w:val="00DB162B"/>
    <w:rsid w:val="00DB1DAB"/>
    <w:rsid w:val="00DB1DF7"/>
    <w:rsid w:val="00DB1E31"/>
    <w:rsid w:val="00DB1E99"/>
    <w:rsid w:val="00DB253C"/>
    <w:rsid w:val="00DB293C"/>
    <w:rsid w:val="00DB2DF4"/>
    <w:rsid w:val="00DB2E06"/>
    <w:rsid w:val="00DB39D4"/>
    <w:rsid w:val="00DB3A47"/>
    <w:rsid w:val="00DB46D0"/>
    <w:rsid w:val="00DB46DF"/>
    <w:rsid w:val="00DB49B6"/>
    <w:rsid w:val="00DB4D5D"/>
    <w:rsid w:val="00DB4E06"/>
    <w:rsid w:val="00DB4F52"/>
    <w:rsid w:val="00DB50F5"/>
    <w:rsid w:val="00DB51A7"/>
    <w:rsid w:val="00DB5EFB"/>
    <w:rsid w:val="00DB5FB1"/>
    <w:rsid w:val="00DB613A"/>
    <w:rsid w:val="00DB65DC"/>
    <w:rsid w:val="00DB6A80"/>
    <w:rsid w:val="00DB6C06"/>
    <w:rsid w:val="00DB6F94"/>
    <w:rsid w:val="00DB75C3"/>
    <w:rsid w:val="00DB7A22"/>
    <w:rsid w:val="00DB7B06"/>
    <w:rsid w:val="00DB7B13"/>
    <w:rsid w:val="00DB7BB6"/>
    <w:rsid w:val="00DC01D1"/>
    <w:rsid w:val="00DC01EA"/>
    <w:rsid w:val="00DC043D"/>
    <w:rsid w:val="00DC0771"/>
    <w:rsid w:val="00DC0A72"/>
    <w:rsid w:val="00DC1D98"/>
    <w:rsid w:val="00DC2547"/>
    <w:rsid w:val="00DC318A"/>
    <w:rsid w:val="00DC37AE"/>
    <w:rsid w:val="00DC3835"/>
    <w:rsid w:val="00DC3A9D"/>
    <w:rsid w:val="00DC4004"/>
    <w:rsid w:val="00DC417B"/>
    <w:rsid w:val="00DC4243"/>
    <w:rsid w:val="00DC4374"/>
    <w:rsid w:val="00DC4DFE"/>
    <w:rsid w:val="00DC4EEB"/>
    <w:rsid w:val="00DC51F9"/>
    <w:rsid w:val="00DC5265"/>
    <w:rsid w:val="00DC5584"/>
    <w:rsid w:val="00DC5ACA"/>
    <w:rsid w:val="00DC5F3C"/>
    <w:rsid w:val="00DC618F"/>
    <w:rsid w:val="00DC65B3"/>
    <w:rsid w:val="00DC6B46"/>
    <w:rsid w:val="00DC6C1E"/>
    <w:rsid w:val="00DC7255"/>
    <w:rsid w:val="00DC72CE"/>
    <w:rsid w:val="00DC7951"/>
    <w:rsid w:val="00DD04AE"/>
    <w:rsid w:val="00DD0CB7"/>
    <w:rsid w:val="00DD0EF0"/>
    <w:rsid w:val="00DD1C4B"/>
    <w:rsid w:val="00DD1F7B"/>
    <w:rsid w:val="00DD229E"/>
    <w:rsid w:val="00DD257B"/>
    <w:rsid w:val="00DD2A66"/>
    <w:rsid w:val="00DD2F9B"/>
    <w:rsid w:val="00DD3029"/>
    <w:rsid w:val="00DD31C2"/>
    <w:rsid w:val="00DD3A95"/>
    <w:rsid w:val="00DD3F96"/>
    <w:rsid w:val="00DD45CE"/>
    <w:rsid w:val="00DD48EA"/>
    <w:rsid w:val="00DD52F0"/>
    <w:rsid w:val="00DD55E0"/>
    <w:rsid w:val="00DD5F12"/>
    <w:rsid w:val="00DD608C"/>
    <w:rsid w:val="00DE07A8"/>
    <w:rsid w:val="00DE18A3"/>
    <w:rsid w:val="00DE1904"/>
    <w:rsid w:val="00DE1DAA"/>
    <w:rsid w:val="00DE24F8"/>
    <w:rsid w:val="00DE2B8F"/>
    <w:rsid w:val="00DE2E67"/>
    <w:rsid w:val="00DE3021"/>
    <w:rsid w:val="00DE32F0"/>
    <w:rsid w:val="00DE3C1B"/>
    <w:rsid w:val="00DE3DBB"/>
    <w:rsid w:val="00DE43A2"/>
    <w:rsid w:val="00DE4A74"/>
    <w:rsid w:val="00DE4B05"/>
    <w:rsid w:val="00DE4DD1"/>
    <w:rsid w:val="00DE4EE9"/>
    <w:rsid w:val="00DE4F79"/>
    <w:rsid w:val="00DE50D0"/>
    <w:rsid w:val="00DE541C"/>
    <w:rsid w:val="00DE61A3"/>
    <w:rsid w:val="00DE7147"/>
    <w:rsid w:val="00DE737B"/>
    <w:rsid w:val="00DE7557"/>
    <w:rsid w:val="00DF03F5"/>
    <w:rsid w:val="00DF100B"/>
    <w:rsid w:val="00DF11B7"/>
    <w:rsid w:val="00DF1411"/>
    <w:rsid w:val="00DF17A4"/>
    <w:rsid w:val="00DF27A0"/>
    <w:rsid w:val="00DF2BE1"/>
    <w:rsid w:val="00DF3577"/>
    <w:rsid w:val="00DF4048"/>
    <w:rsid w:val="00DF42BA"/>
    <w:rsid w:val="00DF4359"/>
    <w:rsid w:val="00DF4A2B"/>
    <w:rsid w:val="00DF52AB"/>
    <w:rsid w:val="00DF681E"/>
    <w:rsid w:val="00DF73C1"/>
    <w:rsid w:val="00DF7511"/>
    <w:rsid w:val="00DF7751"/>
    <w:rsid w:val="00DF7DD2"/>
    <w:rsid w:val="00DF7E4B"/>
    <w:rsid w:val="00E0047F"/>
    <w:rsid w:val="00E004E3"/>
    <w:rsid w:val="00E00504"/>
    <w:rsid w:val="00E009B1"/>
    <w:rsid w:val="00E00BC3"/>
    <w:rsid w:val="00E011D7"/>
    <w:rsid w:val="00E02756"/>
    <w:rsid w:val="00E027A0"/>
    <w:rsid w:val="00E02C42"/>
    <w:rsid w:val="00E031BB"/>
    <w:rsid w:val="00E0399C"/>
    <w:rsid w:val="00E03CDC"/>
    <w:rsid w:val="00E04032"/>
    <w:rsid w:val="00E0417B"/>
    <w:rsid w:val="00E0530A"/>
    <w:rsid w:val="00E0576C"/>
    <w:rsid w:val="00E068BC"/>
    <w:rsid w:val="00E06B52"/>
    <w:rsid w:val="00E06DBD"/>
    <w:rsid w:val="00E0700D"/>
    <w:rsid w:val="00E073F0"/>
    <w:rsid w:val="00E0746D"/>
    <w:rsid w:val="00E079CE"/>
    <w:rsid w:val="00E07C2E"/>
    <w:rsid w:val="00E10761"/>
    <w:rsid w:val="00E1142E"/>
    <w:rsid w:val="00E11A8E"/>
    <w:rsid w:val="00E11D7A"/>
    <w:rsid w:val="00E11EEB"/>
    <w:rsid w:val="00E128F2"/>
    <w:rsid w:val="00E1295F"/>
    <w:rsid w:val="00E13521"/>
    <w:rsid w:val="00E13E5A"/>
    <w:rsid w:val="00E13EE4"/>
    <w:rsid w:val="00E1404D"/>
    <w:rsid w:val="00E14064"/>
    <w:rsid w:val="00E140FE"/>
    <w:rsid w:val="00E149D6"/>
    <w:rsid w:val="00E154F4"/>
    <w:rsid w:val="00E156A0"/>
    <w:rsid w:val="00E163E3"/>
    <w:rsid w:val="00E16463"/>
    <w:rsid w:val="00E16F82"/>
    <w:rsid w:val="00E17F6F"/>
    <w:rsid w:val="00E20AF9"/>
    <w:rsid w:val="00E20B20"/>
    <w:rsid w:val="00E20E5F"/>
    <w:rsid w:val="00E21885"/>
    <w:rsid w:val="00E2280A"/>
    <w:rsid w:val="00E239D1"/>
    <w:rsid w:val="00E23A93"/>
    <w:rsid w:val="00E23AFA"/>
    <w:rsid w:val="00E23F39"/>
    <w:rsid w:val="00E24445"/>
    <w:rsid w:val="00E246B9"/>
    <w:rsid w:val="00E250C5"/>
    <w:rsid w:val="00E25229"/>
    <w:rsid w:val="00E25EDA"/>
    <w:rsid w:val="00E26260"/>
    <w:rsid w:val="00E26727"/>
    <w:rsid w:val="00E26970"/>
    <w:rsid w:val="00E26AF1"/>
    <w:rsid w:val="00E26F46"/>
    <w:rsid w:val="00E2728F"/>
    <w:rsid w:val="00E27791"/>
    <w:rsid w:val="00E27927"/>
    <w:rsid w:val="00E27B01"/>
    <w:rsid w:val="00E30091"/>
    <w:rsid w:val="00E30135"/>
    <w:rsid w:val="00E309F3"/>
    <w:rsid w:val="00E30B9F"/>
    <w:rsid w:val="00E30D5B"/>
    <w:rsid w:val="00E30F2D"/>
    <w:rsid w:val="00E319DB"/>
    <w:rsid w:val="00E31AFC"/>
    <w:rsid w:val="00E31D73"/>
    <w:rsid w:val="00E32362"/>
    <w:rsid w:val="00E3250F"/>
    <w:rsid w:val="00E32FA7"/>
    <w:rsid w:val="00E331D6"/>
    <w:rsid w:val="00E33813"/>
    <w:rsid w:val="00E3409E"/>
    <w:rsid w:val="00E34809"/>
    <w:rsid w:val="00E34ADB"/>
    <w:rsid w:val="00E34D7A"/>
    <w:rsid w:val="00E34F76"/>
    <w:rsid w:val="00E3514B"/>
    <w:rsid w:val="00E35724"/>
    <w:rsid w:val="00E36B6B"/>
    <w:rsid w:val="00E36C19"/>
    <w:rsid w:val="00E37BE5"/>
    <w:rsid w:val="00E402B7"/>
    <w:rsid w:val="00E40587"/>
    <w:rsid w:val="00E41160"/>
    <w:rsid w:val="00E41A27"/>
    <w:rsid w:val="00E41AB4"/>
    <w:rsid w:val="00E42737"/>
    <w:rsid w:val="00E427E5"/>
    <w:rsid w:val="00E429F3"/>
    <w:rsid w:val="00E44906"/>
    <w:rsid w:val="00E44B4A"/>
    <w:rsid w:val="00E44C57"/>
    <w:rsid w:val="00E44D82"/>
    <w:rsid w:val="00E455D9"/>
    <w:rsid w:val="00E4588A"/>
    <w:rsid w:val="00E45AD8"/>
    <w:rsid w:val="00E45C77"/>
    <w:rsid w:val="00E4608B"/>
    <w:rsid w:val="00E4685D"/>
    <w:rsid w:val="00E46D7F"/>
    <w:rsid w:val="00E47365"/>
    <w:rsid w:val="00E4750F"/>
    <w:rsid w:val="00E475B1"/>
    <w:rsid w:val="00E47D83"/>
    <w:rsid w:val="00E501D3"/>
    <w:rsid w:val="00E5069F"/>
    <w:rsid w:val="00E506F0"/>
    <w:rsid w:val="00E511AC"/>
    <w:rsid w:val="00E51760"/>
    <w:rsid w:val="00E5192E"/>
    <w:rsid w:val="00E526D2"/>
    <w:rsid w:val="00E52FAA"/>
    <w:rsid w:val="00E537A9"/>
    <w:rsid w:val="00E5386F"/>
    <w:rsid w:val="00E53895"/>
    <w:rsid w:val="00E53A01"/>
    <w:rsid w:val="00E54C83"/>
    <w:rsid w:val="00E56364"/>
    <w:rsid w:val="00E564C4"/>
    <w:rsid w:val="00E5657F"/>
    <w:rsid w:val="00E567C9"/>
    <w:rsid w:val="00E571CB"/>
    <w:rsid w:val="00E576D9"/>
    <w:rsid w:val="00E57D7B"/>
    <w:rsid w:val="00E57E1A"/>
    <w:rsid w:val="00E57E46"/>
    <w:rsid w:val="00E60406"/>
    <w:rsid w:val="00E604C4"/>
    <w:rsid w:val="00E60632"/>
    <w:rsid w:val="00E60809"/>
    <w:rsid w:val="00E60984"/>
    <w:rsid w:val="00E6109D"/>
    <w:rsid w:val="00E61300"/>
    <w:rsid w:val="00E618A2"/>
    <w:rsid w:val="00E6240D"/>
    <w:rsid w:val="00E62651"/>
    <w:rsid w:val="00E62ACE"/>
    <w:rsid w:val="00E635B9"/>
    <w:rsid w:val="00E644EC"/>
    <w:rsid w:val="00E64FC4"/>
    <w:rsid w:val="00E65D15"/>
    <w:rsid w:val="00E65DC4"/>
    <w:rsid w:val="00E65EE4"/>
    <w:rsid w:val="00E6667F"/>
    <w:rsid w:val="00E667FD"/>
    <w:rsid w:val="00E66CD8"/>
    <w:rsid w:val="00E67802"/>
    <w:rsid w:val="00E67EE5"/>
    <w:rsid w:val="00E67F67"/>
    <w:rsid w:val="00E700D2"/>
    <w:rsid w:val="00E7013A"/>
    <w:rsid w:val="00E705F6"/>
    <w:rsid w:val="00E70646"/>
    <w:rsid w:val="00E70E19"/>
    <w:rsid w:val="00E711A4"/>
    <w:rsid w:val="00E7130F"/>
    <w:rsid w:val="00E720D6"/>
    <w:rsid w:val="00E723A4"/>
    <w:rsid w:val="00E72C6B"/>
    <w:rsid w:val="00E730E9"/>
    <w:rsid w:val="00E7329C"/>
    <w:rsid w:val="00E73675"/>
    <w:rsid w:val="00E73AB7"/>
    <w:rsid w:val="00E745CF"/>
    <w:rsid w:val="00E74F5D"/>
    <w:rsid w:val="00E75A06"/>
    <w:rsid w:val="00E75ECD"/>
    <w:rsid w:val="00E75F63"/>
    <w:rsid w:val="00E76034"/>
    <w:rsid w:val="00E777AD"/>
    <w:rsid w:val="00E7785F"/>
    <w:rsid w:val="00E80342"/>
    <w:rsid w:val="00E80440"/>
    <w:rsid w:val="00E80C1B"/>
    <w:rsid w:val="00E81149"/>
    <w:rsid w:val="00E817E0"/>
    <w:rsid w:val="00E81B6F"/>
    <w:rsid w:val="00E81D0B"/>
    <w:rsid w:val="00E8217C"/>
    <w:rsid w:val="00E823D3"/>
    <w:rsid w:val="00E82CB6"/>
    <w:rsid w:val="00E82EE4"/>
    <w:rsid w:val="00E82FCD"/>
    <w:rsid w:val="00E831E7"/>
    <w:rsid w:val="00E8368B"/>
    <w:rsid w:val="00E83D1A"/>
    <w:rsid w:val="00E8406C"/>
    <w:rsid w:val="00E8421F"/>
    <w:rsid w:val="00E843B5"/>
    <w:rsid w:val="00E847AA"/>
    <w:rsid w:val="00E849CA"/>
    <w:rsid w:val="00E84A3B"/>
    <w:rsid w:val="00E85307"/>
    <w:rsid w:val="00E85B0A"/>
    <w:rsid w:val="00E86776"/>
    <w:rsid w:val="00E86CCB"/>
    <w:rsid w:val="00E872C2"/>
    <w:rsid w:val="00E87742"/>
    <w:rsid w:val="00E87F24"/>
    <w:rsid w:val="00E87F38"/>
    <w:rsid w:val="00E904CA"/>
    <w:rsid w:val="00E906DB"/>
    <w:rsid w:val="00E907E4"/>
    <w:rsid w:val="00E90A24"/>
    <w:rsid w:val="00E90C34"/>
    <w:rsid w:val="00E91864"/>
    <w:rsid w:val="00E919AC"/>
    <w:rsid w:val="00E91A5F"/>
    <w:rsid w:val="00E92FC6"/>
    <w:rsid w:val="00E930D8"/>
    <w:rsid w:val="00E93194"/>
    <w:rsid w:val="00E9321C"/>
    <w:rsid w:val="00E93499"/>
    <w:rsid w:val="00E9373C"/>
    <w:rsid w:val="00E93CB3"/>
    <w:rsid w:val="00E93E4F"/>
    <w:rsid w:val="00E946A6"/>
    <w:rsid w:val="00E947E4"/>
    <w:rsid w:val="00E9480A"/>
    <w:rsid w:val="00E95D65"/>
    <w:rsid w:val="00E95EF4"/>
    <w:rsid w:val="00E96085"/>
    <w:rsid w:val="00E9616B"/>
    <w:rsid w:val="00E9654B"/>
    <w:rsid w:val="00E96A29"/>
    <w:rsid w:val="00E96B28"/>
    <w:rsid w:val="00E96B31"/>
    <w:rsid w:val="00E96FE6"/>
    <w:rsid w:val="00E973A1"/>
    <w:rsid w:val="00E973E5"/>
    <w:rsid w:val="00E97A29"/>
    <w:rsid w:val="00E97CB1"/>
    <w:rsid w:val="00E97D08"/>
    <w:rsid w:val="00E97FAE"/>
    <w:rsid w:val="00EA033F"/>
    <w:rsid w:val="00EA0672"/>
    <w:rsid w:val="00EA086C"/>
    <w:rsid w:val="00EA0BFD"/>
    <w:rsid w:val="00EA0F54"/>
    <w:rsid w:val="00EA1059"/>
    <w:rsid w:val="00EA137F"/>
    <w:rsid w:val="00EA1397"/>
    <w:rsid w:val="00EA15D9"/>
    <w:rsid w:val="00EA1807"/>
    <w:rsid w:val="00EA1D43"/>
    <w:rsid w:val="00EA232B"/>
    <w:rsid w:val="00EA2546"/>
    <w:rsid w:val="00EA2978"/>
    <w:rsid w:val="00EA2EBD"/>
    <w:rsid w:val="00EA38F8"/>
    <w:rsid w:val="00EA4C04"/>
    <w:rsid w:val="00EA4EC9"/>
    <w:rsid w:val="00EA552F"/>
    <w:rsid w:val="00EA5688"/>
    <w:rsid w:val="00EA568E"/>
    <w:rsid w:val="00EA5E0F"/>
    <w:rsid w:val="00EA6112"/>
    <w:rsid w:val="00EA66E2"/>
    <w:rsid w:val="00EA6FE4"/>
    <w:rsid w:val="00EA720E"/>
    <w:rsid w:val="00EA798D"/>
    <w:rsid w:val="00EA7AC1"/>
    <w:rsid w:val="00EA7F4C"/>
    <w:rsid w:val="00EB03F4"/>
    <w:rsid w:val="00EB1BAD"/>
    <w:rsid w:val="00EB1D47"/>
    <w:rsid w:val="00EB2146"/>
    <w:rsid w:val="00EB2317"/>
    <w:rsid w:val="00EB26C6"/>
    <w:rsid w:val="00EB279B"/>
    <w:rsid w:val="00EB2ABB"/>
    <w:rsid w:val="00EB2B18"/>
    <w:rsid w:val="00EB2BD4"/>
    <w:rsid w:val="00EB4465"/>
    <w:rsid w:val="00EB4F83"/>
    <w:rsid w:val="00EB53B6"/>
    <w:rsid w:val="00EB584C"/>
    <w:rsid w:val="00EB5863"/>
    <w:rsid w:val="00EB5D88"/>
    <w:rsid w:val="00EB6D14"/>
    <w:rsid w:val="00EB7307"/>
    <w:rsid w:val="00EB772D"/>
    <w:rsid w:val="00EB7F0F"/>
    <w:rsid w:val="00EB7FB7"/>
    <w:rsid w:val="00EC018C"/>
    <w:rsid w:val="00EC0A44"/>
    <w:rsid w:val="00EC0DA0"/>
    <w:rsid w:val="00EC14B0"/>
    <w:rsid w:val="00EC152F"/>
    <w:rsid w:val="00EC204E"/>
    <w:rsid w:val="00EC249E"/>
    <w:rsid w:val="00EC257B"/>
    <w:rsid w:val="00EC262D"/>
    <w:rsid w:val="00EC28B0"/>
    <w:rsid w:val="00EC28E5"/>
    <w:rsid w:val="00EC2CFF"/>
    <w:rsid w:val="00EC2DFB"/>
    <w:rsid w:val="00EC3072"/>
    <w:rsid w:val="00EC37EE"/>
    <w:rsid w:val="00EC43FB"/>
    <w:rsid w:val="00EC4904"/>
    <w:rsid w:val="00EC4DF6"/>
    <w:rsid w:val="00EC5B22"/>
    <w:rsid w:val="00EC5F2F"/>
    <w:rsid w:val="00EC651E"/>
    <w:rsid w:val="00EC65E5"/>
    <w:rsid w:val="00EC692E"/>
    <w:rsid w:val="00EC69A2"/>
    <w:rsid w:val="00EC745E"/>
    <w:rsid w:val="00EC761D"/>
    <w:rsid w:val="00EC775C"/>
    <w:rsid w:val="00EC7EAF"/>
    <w:rsid w:val="00ED04D0"/>
    <w:rsid w:val="00ED1248"/>
    <w:rsid w:val="00ED1327"/>
    <w:rsid w:val="00ED1374"/>
    <w:rsid w:val="00ED1739"/>
    <w:rsid w:val="00ED27C3"/>
    <w:rsid w:val="00ED2AE2"/>
    <w:rsid w:val="00ED2C5A"/>
    <w:rsid w:val="00ED2E81"/>
    <w:rsid w:val="00ED305E"/>
    <w:rsid w:val="00ED33AE"/>
    <w:rsid w:val="00ED3775"/>
    <w:rsid w:val="00ED4198"/>
    <w:rsid w:val="00ED4331"/>
    <w:rsid w:val="00ED4344"/>
    <w:rsid w:val="00ED44ED"/>
    <w:rsid w:val="00ED4A6D"/>
    <w:rsid w:val="00ED5377"/>
    <w:rsid w:val="00ED54BD"/>
    <w:rsid w:val="00ED6BAD"/>
    <w:rsid w:val="00ED6D4A"/>
    <w:rsid w:val="00ED6DDD"/>
    <w:rsid w:val="00ED721A"/>
    <w:rsid w:val="00ED738C"/>
    <w:rsid w:val="00ED7509"/>
    <w:rsid w:val="00ED77AE"/>
    <w:rsid w:val="00ED7918"/>
    <w:rsid w:val="00ED7FD3"/>
    <w:rsid w:val="00EE0E5D"/>
    <w:rsid w:val="00EE0F3A"/>
    <w:rsid w:val="00EE11C2"/>
    <w:rsid w:val="00EE146A"/>
    <w:rsid w:val="00EE2A61"/>
    <w:rsid w:val="00EE2CFC"/>
    <w:rsid w:val="00EE3663"/>
    <w:rsid w:val="00EE3938"/>
    <w:rsid w:val="00EE399E"/>
    <w:rsid w:val="00EE3F28"/>
    <w:rsid w:val="00EE41B2"/>
    <w:rsid w:val="00EE41C4"/>
    <w:rsid w:val="00EE5569"/>
    <w:rsid w:val="00EE55E1"/>
    <w:rsid w:val="00EE55E5"/>
    <w:rsid w:val="00EE595E"/>
    <w:rsid w:val="00EE5A27"/>
    <w:rsid w:val="00EE6944"/>
    <w:rsid w:val="00EE6ACE"/>
    <w:rsid w:val="00EE6E77"/>
    <w:rsid w:val="00EE76A9"/>
    <w:rsid w:val="00EE770E"/>
    <w:rsid w:val="00EE779C"/>
    <w:rsid w:val="00EE78CE"/>
    <w:rsid w:val="00EE799E"/>
    <w:rsid w:val="00EE7BD8"/>
    <w:rsid w:val="00EE7CA8"/>
    <w:rsid w:val="00EE7FA7"/>
    <w:rsid w:val="00EF0322"/>
    <w:rsid w:val="00EF0D36"/>
    <w:rsid w:val="00EF1093"/>
    <w:rsid w:val="00EF1580"/>
    <w:rsid w:val="00EF1B22"/>
    <w:rsid w:val="00EF1FCB"/>
    <w:rsid w:val="00EF2174"/>
    <w:rsid w:val="00EF21C3"/>
    <w:rsid w:val="00EF22A4"/>
    <w:rsid w:val="00EF2C14"/>
    <w:rsid w:val="00EF2C86"/>
    <w:rsid w:val="00EF2DE2"/>
    <w:rsid w:val="00EF2E6B"/>
    <w:rsid w:val="00EF3088"/>
    <w:rsid w:val="00EF3682"/>
    <w:rsid w:val="00EF3704"/>
    <w:rsid w:val="00EF3835"/>
    <w:rsid w:val="00EF4A69"/>
    <w:rsid w:val="00EF547E"/>
    <w:rsid w:val="00EF54D1"/>
    <w:rsid w:val="00EF60B2"/>
    <w:rsid w:val="00EF67BB"/>
    <w:rsid w:val="00EF7070"/>
    <w:rsid w:val="00EF72F9"/>
    <w:rsid w:val="00EF7820"/>
    <w:rsid w:val="00EF79E1"/>
    <w:rsid w:val="00EF7AF2"/>
    <w:rsid w:val="00EF7EDB"/>
    <w:rsid w:val="00F0021E"/>
    <w:rsid w:val="00F0030E"/>
    <w:rsid w:val="00F00686"/>
    <w:rsid w:val="00F00CD1"/>
    <w:rsid w:val="00F00E3B"/>
    <w:rsid w:val="00F0160B"/>
    <w:rsid w:val="00F01E6B"/>
    <w:rsid w:val="00F01FE6"/>
    <w:rsid w:val="00F0241C"/>
    <w:rsid w:val="00F0285B"/>
    <w:rsid w:val="00F031EE"/>
    <w:rsid w:val="00F038BC"/>
    <w:rsid w:val="00F03F74"/>
    <w:rsid w:val="00F05759"/>
    <w:rsid w:val="00F064EC"/>
    <w:rsid w:val="00F06554"/>
    <w:rsid w:val="00F0748E"/>
    <w:rsid w:val="00F07922"/>
    <w:rsid w:val="00F07DF1"/>
    <w:rsid w:val="00F07F39"/>
    <w:rsid w:val="00F103FB"/>
    <w:rsid w:val="00F10669"/>
    <w:rsid w:val="00F10CB9"/>
    <w:rsid w:val="00F10DB5"/>
    <w:rsid w:val="00F110CD"/>
    <w:rsid w:val="00F110D5"/>
    <w:rsid w:val="00F115A2"/>
    <w:rsid w:val="00F119D6"/>
    <w:rsid w:val="00F11D9A"/>
    <w:rsid w:val="00F12351"/>
    <w:rsid w:val="00F127D4"/>
    <w:rsid w:val="00F12B73"/>
    <w:rsid w:val="00F13074"/>
    <w:rsid w:val="00F133F6"/>
    <w:rsid w:val="00F136C6"/>
    <w:rsid w:val="00F13720"/>
    <w:rsid w:val="00F13CFF"/>
    <w:rsid w:val="00F14ADE"/>
    <w:rsid w:val="00F15193"/>
    <w:rsid w:val="00F15DFB"/>
    <w:rsid w:val="00F15F5D"/>
    <w:rsid w:val="00F16739"/>
    <w:rsid w:val="00F1689D"/>
    <w:rsid w:val="00F16A25"/>
    <w:rsid w:val="00F16DE2"/>
    <w:rsid w:val="00F178A1"/>
    <w:rsid w:val="00F17F4E"/>
    <w:rsid w:val="00F17FDC"/>
    <w:rsid w:val="00F2052B"/>
    <w:rsid w:val="00F21A82"/>
    <w:rsid w:val="00F21ABE"/>
    <w:rsid w:val="00F21F70"/>
    <w:rsid w:val="00F22183"/>
    <w:rsid w:val="00F2260B"/>
    <w:rsid w:val="00F2260F"/>
    <w:rsid w:val="00F242AD"/>
    <w:rsid w:val="00F247F2"/>
    <w:rsid w:val="00F24A3C"/>
    <w:rsid w:val="00F24ACD"/>
    <w:rsid w:val="00F2518F"/>
    <w:rsid w:val="00F252A8"/>
    <w:rsid w:val="00F255D9"/>
    <w:rsid w:val="00F265F7"/>
    <w:rsid w:val="00F26CD5"/>
    <w:rsid w:val="00F27FA6"/>
    <w:rsid w:val="00F3045C"/>
    <w:rsid w:val="00F313BC"/>
    <w:rsid w:val="00F315DB"/>
    <w:rsid w:val="00F32129"/>
    <w:rsid w:val="00F32F9A"/>
    <w:rsid w:val="00F3326D"/>
    <w:rsid w:val="00F332E4"/>
    <w:rsid w:val="00F3351F"/>
    <w:rsid w:val="00F33DC8"/>
    <w:rsid w:val="00F33F40"/>
    <w:rsid w:val="00F34444"/>
    <w:rsid w:val="00F346B8"/>
    <w:rsid w:val="00F349CB"/>
    <w:rsid w:val="00F34CFA"/>
    <w:rsid w:val="00F34E1E"/>
    <w:rsid w:val="00F34E50"/>
    <w:rsid w:val="00F378F1"/>
    <w:rsid w:val="00F403A1"/>
    <w:rsid w:val="00F403DB"/>
    <w:rsid w:val="00F4065A"/>
    <w:rsid w:val="00F411CC"/>
    <w:rsid w:val="00F41249"/>
    <w:rsid w:val="00F413C1"/>
    <w:rsid w:val="00F4154F"/>
    <w:rsid w:val="00F4197F"/>
    <w:rsid w:val="00F42502"/>
    <w:rsid w:val="00F4275C"/>
    <w:rsid w:val="00F4298B"/>
    <w:rsid w:val="00F434B2"/>
    <w:rsid w:val="00F44B70"/>
    <w:rsid w:val="00F44DCF"/>
    <w:rsid w:val="00F450DD"/>
    <w:rsid w:val="00F4527E"/>
    <w:rsid w:val="00F45693"/>
    <w:rsid w:val="00F45FD6"/>
    <w:rsid w:val="00F464B3"/>
    <w:rsid w:val="00F47429"/>
    <w:rsid w:val="00F476B7"/>
    <w:rsid w:val="00F478DC"/>
    <w:rsid w:val="00F502B2"/>
    <w:rsid w:val="00F50A09"/>
    <w:rsid w:val="00F51728"/>
    <w:rsid w:val="00F51E65"/>
    <w:rsid w:val="00F52339"/>
    <w:rsid w:val="00F5277A"/>
    <w:rsid w:val="00F52922"/>
    <w:rsid w:val="00F532E8"/>
    <w:rsid w:val="00F5354F"/>
    <w:rsid w:val="00F537FF"/>
    <w:rsid w:val="00F5445C"/>
    <w:rsid w:val="00F54E36"/>
    <w:rsid w:val="00F54F49"/>
    <w:rsid w:val="00F55116"/>
    <w:rsid w:val="00F556D7"/>
    <w:rsid w:val="00F55B5D"/>
    <w:rsid w:val="00F55FEB"/>
    <w:rsid w:val="00F560FE"/>
    <w:rsid w:val="00F56433"/>
    <w:rsid w:val="00F56BF9"/>
    <w:rsid w:val="00F57798"/>
    <w:rsid w:val="00F5789E"/>
    <w:rsid w:val="00F579D1"/>
    <w:rsid w:val="00F57C29"/>
    <w:rsid w:val="00F60319"/>
    <w:rsid w:val="00F60C8A"/>
    <w:rsid w:val="00F60CD6"/>
    <w:rsid w:val="00F60FDD"/>
    <w:rsid w:val="00F6111C"/>
    <w:rsid w:val="00F614C0"/>
    <w:rsid w:val="00F614F9"/>
    <w:rsid w:val="00F61647"/>
    <w:rsid w:val="00F62B06"/>
    <w:rsid w:val="00F62CAB"/>
    <w:rsid w:val="00F63FA0"/>
    <w:rsid w:val="00F64279"/>
    <w:rsid w:val="00F64937"/>
    <w:rsid w:val="00F64FFE"/>
    <w:rsid w:val="00F65225"/>
    <w:rsid w:val="00F65327"/>
    <w:rsid w:val="00F657CF"/>
    <w:rsid w:val="00F65808"/>
    <w:rsid w:val="00F6587D"/>
    <w:rsid w:val="00F6628E"/>
    <w:rsid w:val="00F66891"/>
    <w:rsid w:val="00F66A00"/>
    <w:rsid w:val="00F66C98"/>
    <w:rsid w:val="00F66CFB"/>
    <w:rsid w:val="00F66E3B"/>
    <w:rsid w:val="00F67306"/>
    <w:rsid w:val="00F678AD"/>
    <w:rsid w:val="00F7078C"/>
    <w:rsid w:val="00F70C13"/>
    <w:rsid w:val="00F70C73"/>
    <w:rsid w:val="00F70D6F"/>
    <w:rsid w:val="00F712ED"/>
    <w:rsid w:val="00F713A3"/>
    <w:rsid w:val="00F71680"/>
    <w:rsid w:val="00F719AB"/>
    <w:rsid w:val="00F71A8F"/>
    <w:rsid w:val="00F72EF6"/>
    <w:rsid w:val="00F73328"/>
    <w:rsid w:val="00F73E07"/>
    <w:rsid w:val="00F73F3F"/>
    <w:rsid w:val="00F747D2"/>
    <w:rsid w:val="00F74F7C"/>
    <w:rsid w:val="00F75330"/>
    <w:rsid w:val="00F755B7"/>
    <w:rsid w:val="00F757FD"/>
    <w:rsid w:val="00F758BA"/>
    <w:rsid w:val="00F75A02"/>
    <w:rsid w:val="00F75B66"/>
    <w:rsid w:val="00F76BD9"/>
    <w:rsid w:val="00F76ECD"/>
    <w:rsid w:val="00F80318"/>
    <w:rsid w:val="00F803D0"/>
    <w:rsid w:val="00F80511"/>
    <w:rsid w:val="00F80703"/>
    <w:rsid w:val="00F80740"/>
    <w:rsid w:val="00F80948"/>
    <w:rsid w:val="00F80965"/>
    <w:rsid w:val="00F81140"/>
    <w:rsid w:val="00F81387"/>
    <w:rsid w:val="00F82134"/>
    <w:rsid w:val="00F822E3"/>
    <w:rsid w:val="00F82632"/>
    <w:rsid w:val="00F8285B"/>
    <w:rsid w:val="00F82866"/>
    <w:rsid w:val="00F835EE"/>
    <w:rsid w:val="00F839EF"/>
    <w:rsid w:val="00F841FB"/>
    <w:rsid w:val="00F84421"/>
    <w:rsid w:val="00F8449B"/>
    <w:rsid w:val="00F84B44"/>
    <w:rsid w:val="00F85691"/>
    <w:rsid w:val="00F85751"/>
    <w:rsid w:val="00F85A39"/>
    <w:rsid w:val="00F86A80"/>
    <w:rsid w:val="00F86CC8"/>
    <w:rsid w:val="00F87032"/>
    <w:rsid w:val="00F87094"/>
    <w:rsid w:val="00F870E7"/>
    <w:rsid w:val="00F87AB3"/>
    <w:rsid w:val="00F90208"/>
    <w:rsid w:val="00F9030C"/>
    <w:rsid w:val="00F913DC"/>
    <w:rsid w:val="00F91675"/>
    <w:rsid w:val="00F91DDA"/>
    <w:rsid w:val="00F92829"/>
    <w:rsid w:val="00F92904"/>
    <w:rsid w:val="00F92975"/>
    <w:rsid w:val="00F9397A"/>
    <w:rsid w:val="00F93A37"/>
    <w:rsid w:val="00F93BB1"/>
    <w:rsid w:val="00F94182"/>
    <w:rsid w:val="00F94222"/>
    <w:rsid w:val="00F9431F"/>
    <w:rsid w:val="00F944D9"/>
    <w:rsid w:val="00F94DB3"/>
    <w:rsid w:val="00F956F1"/>
    <w:rsid w:val="00F95D64"/>
    <w:rsid w:val="00F9632B"/>
    <w:rsid w:val="00F96500"/>
    <w:rsid w:val="00F96CF4"/>
    <w:rsid w:val="00F97546"/>
    <w:rsid w:val="00FA03A9"/>
    <w:rsid w:val="00FA052B"/>
    <w:rsid w:val="00FA0BB9"/>
    <w:rsid w:val="00FA17B4"/>
    <w:rsid w:val="00FA1B78"/>
    <w:rsid w:val="00FA2C35"/>
    <w:rsid w:val="00FA2D43"/>
    <w:rsid w:val="00FA3080"/>
    <w:rsid w:val="00FA3172"/>
    <w:rsid w:val="00FA31E7"/>
    <w:rsid w:val="00FA344A"/>
    <w:rsid w:val="00FA36F2"/>
    <w:rsid w:val="00FA389D"/>
    <w:rsid w:val="00FA3BEC"/>
    <w:rsid w:val="00FA413A"/>
    <w:rsid w:val="00FA4144"/>
    <w:rsid w:val="00FA4DDF"/>
    <w:rsid w:val="00FA4E7E"/>
    <w:rsid w:val="00FA585D"/>
    <w:rsid w:val="00FA5C71"/>
    <w:rsid w:val="00FA5FC9"/>
    <w:rsid w:val="00FA6331"/>
    <w:rsid w:val="00FA645E"/>
    <w:rsid w:val="00FA6A01"/>
    <w:rsid w:val="00FA6BD7"/>
    <w:rsid w:val="00FA6C44"/>
    <w:rsid w:val="00FA6E7F"/>
    <w:rsid w:val="00FA7114"/>
    <w:rsid w:val="00FB0396"/>
    <w:rsid w:val="00FB052D"/>
    <w:rsid w:val="00FB22D7"/>
    <w:rsid w:val="00FB2379"/>
    <w:rsid w:val="00FB2D06"/>
    <w:rsid w:val="00FB3560"/>
    <w:rsid w:val="00FB3CB7"/>
    <w:rsid w:val="00FB406A"/>
    <w:rsid w:val="00FB4657"/>
    <w:rsid w:val="00FB490B"/>
    <w:rsid w:val="00FB4B8A"/>
    <w:rsid w:val="00FB5152"/>
    <w:rsid w:val="00FB54D8"/>
    <w:rsid w:val="00FB59D5"/>
    <w:rsid w:val="00FB5A76"/>
    <w:rsid w:val="00FB5F8F"/>
    <w:rsid w:val="00FB680E"/>
    <w:rsid w:val="00FB6B73"/>
    <w:rsid w:val="00FB78C2"/>
    <w:rsid w:val="00FB7994"/>
    <w:rsid w:val="00FB79B0"/>
    <w:rsid w:val="00FB7A0B"/>
    <w:rsid w:val="00FC0065"/>
    <w:rsid w:val="00FC062F"/>
    <w:rsid w:val="00FC0754"/>
    <w:rsid w:val="00FC0D2E"/>
    <w:rsid w:val="00FC101C"/>
    <w:rsid w:val="00FC14AF"/>
    <w:rsid w:val="00FC1C0D"/>
    <w:rsid w:val="00FC1EDA"/>
    <w:rsid w:val="00FC2749"/>
    <w:rsid w:val="00FC289F"/>
    <w:rsid w:val="00FC2A1F"/>
    <w:rsid w:val="00FC34B9"/>
    <w:rsid w:val="00FC359E"/>
    <w:rsid w:val="00FC37B8"/>
    <w:rsid w:val="00FC39D0"/>
    <w:rsid w:val="00FC39DF"/>
    <w:rsid w:val="00FC3AEE"/>
    <w:rsid w:val="00FC4A0B"/>
    <w:rsid w:val="00FC4D74"/>
    <w:rsid w:val="00FC56E7"/>
    <w:rsid w:val="00FC6238"/>
    <w:rsid w:val="00FC65DF"/>
    <w:rsid w:val="00FC6916"/>
    <w:rsid w:val="00FC78B2"/>
    <w:rsid w:val="00FC7951"/>
    <w:rsid w:val="00FC7AAA"/>
    <w:rsid w:val="00FC7AF8"/>
    <w:rsid w:val="00FC7B3F"/>
    <w:rsid w:val="00FC7EAE"/>
    <w:rsid w:val="00FC7FB5"/>
    <w:rsid w:val="00FD025E"/>
    <w:rsid w:val="00FD02A3"/>
    <w:rsid w:val="00FD0B09"/>
    <w:rsid w:val="00FD117F"/>
    <w:rsid w:val="00FD16BF"/>
    <w:rsid w:val="00FD21C5"/>
    <w:rsid w:val="00FD236B"/>
    <w:rsid w:val="00FD2785"/>
    <w:rsid w:val="00FD292C"/>
    <w:rsid w:val="00FD33FC"/>
    <w:rsid w:val="00FD3730"/>
    <w:rsid w:val="00FD3ADE"/>
    <w:rsid w:val="00FD3B08"/>
    <w:rsid w:val="00FD4806"/>
    <w:rsid w:val="00FD4820"/>
    <w:rsid w:val="00FD4BA4"/>
    <w:rsid w:val="00FD514C"/>
    <w:rsid w:val="00FD534E"/>
    <w:rsid w:val="00FD56C7"/>
    <w:rsid w:val="00FD5848"/>
    <w:rsid w:val="00FD5B78"/>
    <w:rsid w:val="00FD5CBB"/>
    <w:rsid w:val="00FD6564"/>
    <w:rsid w:val="00FD66C4"/>
    <w:rsid w:val="00FD6B74"/>
    <w:rsid w:val="00FD6FE3"/>
    <w:rsid w:val="00FD70AE"/>
    <w:rsid w:val="00FD71F5"/>
    <w:rsid w:val="00FD71FF"/>
    <w:rsid w:val="00FD7795"/>
    <w:rsid w:val="00FE002E"/>
    <w:rsid w:val="00FE062A"/>
    <w:rsid w:val="00FE0C74"/>
    <w:rsid w:val="00FE0DA9"/>
    <w:rsid w:val="00FE2398"/>
    <w:rsid w:val="00FE23B6"/>
    <w:rsid w:val="00FE2423"/>
    <w:rsid w:val="00FE3935"/>
    <w:rsid w:val="00FE3A28"/>
    <w:rsid w:val="00FE4492"/>
    <w:rsid w:val="00FE483B"/>
    <w:rsid w:val="00FE515A"/>
    <w:rsid w:val="00FE5421"/>
    <w:rsid w:val="00FE5624"/>
    <w:rsid w:val="00FE5D2C"/>
    <w:rsid w:val="00FE5E80"/>
    <w:rsid w:val="00FE5FBF"/>
    <w:rsid w:val="00FE5FED"/>
    <w:rsid w:val="00FE649D"/>
    <w:rsid w:val="00FE6C25"/>
    <w:rsid w:val="00FE75DD"/>
    <w:rsid w:val="00FE7858"/>
    <w:rsid w:val="00FE7D87"/>
    <w:rsid w:val="00FF0128"/>
    <w:rsid w:val="00FF033A"/>
    <w:rsid w:val="00FF0362"/>
    <w:rsid w:val="00FF0964"/>
    <w:rsid w:val="00FF0F67"/>
    <w:rsid w:val="00FF16F2"/>
    <w:rsid w:val="00FF1AB5"/>
    <w:rsid w:val="00FF1C2C"/>
    <w:rsid w:val="00FF1F9B"/>
    <w:rsid w:val="00FF2B42"/>
    <w:rsid w:val="00FF2BE8"/>
    <w:rsid w:val="00FF2D5B"/>
    <w:rsid w:val="00FF2F23"/>
    <w:rsid w:val="00FF3415"/>
    <w:rsid w:val="00FF3456"/>
    <w:rsid w:val="00FF3B7F"/>
    <w:rsid w:val="00FF3EA3"/>
    <w:rsid w:val="00FF4474"/>
    <w:rsid w:val="00FF4F92"/>
    <w:rsid w:val="00FF5430"/>
    <w:rsid w:val="00FF54EB"/>
    <w:rsid w:val="00FF6325"/>
    <w:rsid w:val="00FF6615"/>
    <w:rsid w:val="00FF6822"/>
    <w:rsid w:val="00FF69EF"/>
    <w:rsid w:val="00FF73D0"/>
    <w:rsid w:val="00FF7A14"/>
    <w:rsid w:val="00FF7FEC"/>
    <w:rsid w:val="0116D717"/>
    <w:rsid w:val="0185966A"/>
    <w:rsid w:val="01C95913"/>
    <w:rsid w:val="01FF12BF"/>
    <w:rsid w:val="0201D546"/>
    <w:rsid w:val="02344667"/>
    <w:rsid w:val="028A71F5"/>
    <w:rsid w:val="0367F151"/>
    <w:rsid w:val="039C1210"/>
    <w:rsid w:val="03B27414"/>
    <w:rsid w:val="03D8E9A3"/>
    <w:rsid w:val="03FA7859"/>
    <w:rsid w:val="046BDC6E"/>
    <w:rsid w:val="046D3A20"/>
    <w:rsid w:val="04883BF3"/>
    <w:rsid w:val="04906D4B"/>
    <w:rsid w:val="04C02C84"/>
    <w:rsid w:val="04DD63A9"/>
    <w:rsid w:val="04F888E4"/>
    <w:rsid w:val="05260031"/>
    <w:rsid w:val="053220F5"/>
    <w:rsid w:val="06248227"/>
    <w:rsid w:val="064097CD"/>
    <w:rsid w:val="06811A8E"/>
    <w:rsid w:val="068F40E3"/>
    <w:rsid w:val="0694CCDB"/>
    <w:rsid w:val="0698E49C"/>
    <w:rsid w:val="06A127B8"/>
    <w:rsid w:val="06A42C8D"/>
    <w:rsid w:val="06C20974"/>
    <w:rsid w:val="06DE8B95"/>
    <w:rsid w:val="072358D3"/>
    <w:rsid w:val="0759D3B8"/>
    <w:rsid w:val="07B2D657"/>
    <w:rsid w:val="07BB0EA6"/>
    <w:rsid w:val="07D6858D"/>
    <w:rsid w:val="07DF427B"/>
    <w:rsid w:val="07F04562"/>
    <w:rsid w:val="07F8A829"/>
    <w:rsid w:val="0807BDE6"/>
    <w:rsid w:val="0816E8F5"/>
    <w:rsid w:val="084AFA1D"/>
    <w:rsid w:val="089BF7A9"/>
    <w:rsid w:val="08AE3796"/>
    <w:rsid w:val="08F833C7"/>
    <w:rsid w:val="09137F50"/>
    <w:rsid w:val="09268AEE"/>
    <w:rsid w:val="0945586C"/>
    <w:rsid w:val="0952EE0B"/>
    <w:rsid w:val="09B8CCD2"/>
    <w:rsid w:val="09F08AE4"/>
    <w:rsid w:val="0A4E841B"/>
    <w:rsid w:val="0B994936"/>
    <w:rsid w:val="0BC45549"/>
    <w:rsid w:val="0BFC599C"/>
    <w:rsid w:val="0C06F4D8"/>
    <w:rsid w:val="0C14EB3F"/>
    <w:rsid w:val="0C295A16"/>
    <w:rsid w:val="0C3111D3"/>
    <w:rsid w:val="0C8D2217"/>
    <w:rsid w:val="0D0D550F"/>
    <w:rsid w:val="0D13259F"/>
    <w:rsid w:val="0D5C8B26"/>
    <w:rsid w:val="0D90A219"/>
    <w:rsid w:val="0DA53D51"/>
    <w:rsid w:val="0DF32A93"/>
    <w:rsid w:val="0E05EC17"/>
    <w:rsid w:val="0E15C13F"/>
    <w:rsid w:val="0E94DF06"/>
    <w:rsid w:val="0EC9292A"/>
    <w:rsid w:val="0ED129D3"/>
    <w:rsid w:val="0F1607F7"/>
    <w:rsid w:val="0FC105CB"/>
    <w:rsid w:val="0FD376A1"/>
    <w:rsid w:val="0FEC0055"/>
    <w:rsid w:val="1001E30C"/>
    <w:rsid w:val="1022B289"/>
    <w:rsid w:val="10D5BF0C"/>
    <w:rsid w:val="10DFAC14"/>
    <w:rsid w:val="10E807B4"/>
    <w:rsid w:val="1121A667"/>
    <w:rsid w:val="11A4A3D9"/>
    <w:rsid w:val="11CBAD0E"/>
    <w:rsid w:val="12208898"/>
    <w:rsid w:val="12540755"/>
    <w:rsid w:val="1288F162"/>
    <w:rsid w:val="128D779C"/>
    <w:rsid w:val="129F733F"/>
    <w:rsid w:val="12CAEC73"/>
    <w:rsid w:val="12E636CE"/>
    <w:rsid w:val="1320C018"/>
    <w:rsid w:val="13587409"/>
    <w:rsid w:val="13667D54"/>
    <w:rsid w:val="1384C369"/>
    <w:rsid w:val="13974070"/>
    <w:rsid w:val="13C0225E"/>
    <w:rsid w:val="141204DA"/>
    <w:rsid w:val="1414830B"/>
    <w:rsid w:val="142BE500"/>
    <w:rsid w:val="142BE567"/>
    <w:rsid w:val="1449A9EB"/>
    <w:rsid w:val="1453F6BC"/>
    <w:rsid w:val="148549AE"/>
    <w:rsid w:val="149A4C1C"/>
    <w:rsid w:val="14A00480"/>
    <w:rsid w:val="14AEAFA1"/>
    <w:rsid w:val="14C98F4B"/>
    <w:rsid w:val="14EA266A"/>
    <w:rsid w:val="14F148B0"/>
    <w:rsid w:val="1521F085"/>
    <w:rsid w:val="1529B544"/>
    <w:rsid w:val="15867DCB"/>
    <w:rsid w:val="15A43801"/>
    <w:rsid w:val="15D02120"/>
    <w:rsid w:val="15D4EAA8"/>
    <w:rsid w:val="16037EBE"/>
    <w:rsid w:val="160AA6CD"/>
    <w:rsid w:val="16512788"/>
    <w:rsid w:val="1659704D"/>
    <w:rsid w:val="16603466"/>
    <w:rsid w:val="16A14940"/>
    <w:rsid w:val="17A2BA3A"/>
    <w:rsid w:val="17A8BDFD"/>
    <w:rsid w:val="17BD3393"/>
    <w:rsid w:val="17F7E369"/>
    <w:rsid w:val="182D2495"/>
    <w:rsid w:val="184246AD"/>
    <w:rsid w:val="1868FC6F"/>
    <w:rsid w:val="187258B1"/>
    <w:rsid w:val="1928ECF5"/>
    <w:rsid w:val="199632CF"/>
    <w:rsid w:val="19C76D5D"/>
    <w:rsid w:val="1A219784"/>
    <w:rsid w:val="1A2241A7"/>
    <w:rsid w:val="1A72338F"/>
    <w:rsid w:val="1A87BA4E"/>
    <w:rsid w:val="1A8D1195"/>
    <w:rsid w:val="1AB3834B"/>
    <w:rsid w:val="1AE9061D"/>
    <w:rsid w:val="1AFEA2A5"/>
    <w:rsid w:val="1B07BF81"/>
    <w:rsid w:val="1B1E4186"/>
    <w:rsid w:val="1B2C379F"/>
    <w:rsid w:val="1B427D6E"/>
    <w:rsid w:val="1B6EB41B"/>
    <w:rsid w:val="1B75FA96"/>
    <w:rsid w:val="1B781EFA"/>
    <w:rsid w:val="1B8E6299"/>
    <w:rsid w:val="1B9A3CE3"/>
    <w:rsid w:val="1BF385CA"/>
    <w:rsid w:val="1C2880A4"/>
    <w:rsid w:val="1C2B4904"/>
    <w:rsid w:val="1C515554"/>
    <w:rsid w:val="1C9A0A29"/>
    <w:rsid w:val="1C9AD7AD"/>
    <w:rsid w:val="1CA13D12"/>
    <w:rsid w:val="1CC7B886"/>
    <w:rsid w:val="1CC80803"/>
    <w:rsid w:val="1CCAE1B9"/>
    <w:rsid w:val="1D11F622"/>
    <w:rsid w:val="1D24E810"/>
    <w:rsid w:val="1D40CB49"/>
    <w:rsid w:val="1E0E6FE9"/>
    <w:rsid w:val="1E50D63B"/>
    <w:rsid w:val="1E786726"/>
    <w:rsid w:val="1E88E85D"/>
    <w:rsid w:val="1EEA9E16"/>
    <w:rsid w:val="1EFB7446"/>
    <w:rsid w:val="1F12F89E"/>
    <w:rsid w:val="1F2670C1"/>
    <w:rsid w:val="1F4194AE"/>
    <w:rsid w:val="1FB501DF"/>
    <w:rsid w:val="1FE7393F"/>
    <w:rsid w:val="2047C7EA"/>
    <w:rsid w:val="204BF4C4"/>
    <w:rsid w:val="20BA1698"/>
    <w:rsid w:val="20BE0C0C"/>
    <w:rsid w:val="20E35ED3"/>
    <w:rsid w:val="2104A3A5"/>
    <w:rsid w:val="212B8B96"/>
    <w:rsid w:val="21530D21"/>
    <w:rsid w:val="2173A3AC"/>
    <w:rsid w:val="2183E45D"/>
    <w:rsid w:val="21845CDB"/>
    <w:rsid w:val="2189D474"/>
    <w:rsid w:val="21B72195"/>
    <w:rsid w:val="21D69FAF"/>
    <w:rsid w:val="2209A6B4"/>
    <w:rsid w:val="2214D7A1"/>
    <w:rsid w:val="225E3333"/>
    <w:rsid w:val="228A1AE3"/>
    <w:rsid w:val="22A0E424"/>
    <w:rsid w:val="22A50FAE"/>
    <w:rsid w:val="22AA9821"/>
    <w:rsid w:val="22B57B02"/>
    <w:rsid w:val="22C117D2"/>
    <w:rsid w:val="22E13084"/>
    <w:rsid w:val="22EC901E"/>
    <w:rsid w:val="2304F4D9"/>
    <w:rsid w:val="231B5408"/>
    <w:rsid w:val="238171A5"/>
    <w:rsid w:val="23D608A6"/>
    <w:rsid w:val="242E2313"/>
    <w:rsid w:val="2495F9D9"/>
    <w:rsid w:val="24A94DDB"/>
    <w:rsid w:val="253ABDE8"/>
    <w:rsid w:val="256C1D5F"/>
    <w:rsid w:val="256D2BE3"/>
    <w:rsid w:val="25B702C7"/>
    <w:rsid w:val="25FC3026"/>
    <w:rsid w:val="261440FD"/>
    <w:rsid w:val="264F3624"/>
    <w:rsid w:val="2668920A"/>
    <w:rsid w:val="26ADC335"/>
    <w:rsid w:val="26D0D1D5"/>
    <w:rsid w:val="26D40CA7"/>
    <w:rsid w:val="26D55435"/>
    <w:rsid w:val="26EE2817"/>
    <w:rsid w:val="27133266"/>
    <w:rsid w:val="2724FCAE"/>
    <w:rsid w:val="2796E6D5"/>
    <w:rsid w:val="27AE97D6"/>
    <w:rsid w:val="283C375D"/>
    <w:rsid w:val="288564F1"/>
    <w:rsid w:val="28F1F695"/>
    <w:rsid w:val="293FC55E"/>
    <w:rsid w:val="298FEDD4"/>
    <w:rsid w:val="29C4C470"/>
    <w:rsid w:val="29D8B28E"/>
    <w:rsid w:val="2A3BE679"/>
    <w:rsid w:val="2A5459F2"/>
    <w:rsid w:val="2ABBCBFF"/>
    <w:rsid w:val="2ABC6B8A"/>
    <w:rsid w:val="2ACE8D48"/>
    <w:rsid w:val="2AD8B82A"/>
    <w:rsid w:val="2AF01A1F"/>
    <w:rsid w:val="2AFB6B41"/>
    <w:rsid w:val="2B128F77"/>
    <w:rsid w:val="2B1A551A"/>
    <w:rsid w:val="2B289B94"/>
    <w:rsid w:val="2BA97517"/>
    <w:rsid w:val="2BCFACE3"/>
    <w:rsid w:val="2C00CEAD"/>
    <w:rsid w:val="2C37E3C9"/>
    <w:rsid w:val="2C62B558"/>
    <w:rsid w:val="2C700B87"/>
    <w:rsid w:val="2C976E73"/>
    <w:rsid w:val="2CA9D84D"/>
    <w:rsid w:val="2CAF13AB"/>
    <w:rsid w:val="2CDD5AB6"/>
    <w:rsid w:val="2CF4FCA9"/>
    <w:rsid w:val="2D239101"/>
    <w:rsid w:val="2D38BE46"/>
    <w:rsid w:val="2DA9744C"/>
    <w:rsid w:val="2E23001C"/>
    <w:rsid w:val="2E25E2E8"/>
    <w:rsid w:val="2E40BB05"/>
    <w:rsid w:val="2E457902"/>
    <w:rsid w:val="2E580783"/>
    <w:rsid w:val="2E6318B5"/>
    <w:rsid w:val="2EECD0E9"/>
    <w:rsid w:val="2F1FD9C2"/>
    <w:rsid w:val="2F2B92D9"/>
    <w:rsid w:val="2F30CC92"/>
    <w:rsid w:val="2F4671AF"/>
    <w:rsid w:val="2F82DF3A"/>
    <w:rsid w:val="2F8BE510"/>
    <w:rsid w:val="2F8C7626"/>
    <w:rsid w:val="2F97C15F"/>
    <w:rsid w:val="2FA73B2C"/>
    <w:rsid w:val="2FB715C8"/>
    <w:rsid w:val="3000EC13"/>
    <w:rsid w:val="30219223"/>
    <w:rsid w:val="302A70A1"/>
    <w:rsid w:val="303AF660"/>
    <w:rsid w:val="3041CDEF"/>
    <w:rsid w:val="310E9A8F"/>
    <w:rsid w:val="311A9593"/>
    <w:rsid w:val="31297478"/>
    <w:rsid w:val="31882995"/>
    <w:rsid w:val="31B5CAD2"/>
    <w:rsid w:val="31BAA1F8"/>
    <w:rsid w:val="3267F0D5"/>
    <w:rsid w:val="32975CEE"/>
    <w:rsid w:val="32C37F70"/>
    <w:rsid w:val="32D7AA28"/>
    <w:rsid w:val="32F08BFA"/>
    <w:rsid w:val="3336E408"/>
    <w:rsid w:val="3343B625"/>
    <w:rsid w:val="337F94D4"/>
    <w:rsid w:val="339390D1"/>
    <w:rsid w:val="33DF2E81"/>
    <w:rsid w:val="33E8884A"/>
    <w:rsid w:val="3460959C"/>
    <w:rsid w:val="3473BC6E"/>
    <w:rsid w:val="34A21CC0"/>
    <w:rsid w:val="34F892C1"/>
    <w:rsid w:val="3522ED19"/>
    <w:rsid w:val="35871B39"/>
    <w:rsid w:val="35BFDC36"/>
    <w:rsid w:val="35C05545"/>
    <w:rsid w:val="35D795E8"/>
    <w:rsid w:val="36818140"/>
    <w:rsid w:val="36B36C58"/>
    <w:rsid w:val="36E03804"/>
    <w:rsid w:val="36F324EA"/>
    <w:rsid w:val="36FF97F5"/>
    <w:rsid w:val="3719D2E5"/>
    <w:rsid w:val="372732CE"/>
    <w:rsid w:val="37ACBEF1"/>
    <w:rsid w:val="37C3569D"/>
    <w:rsid w:val="38F2683D"/>
    <w:rsid w:val="3953280E"/>
    <w:rsid w:val="396B0FF1"/>
    <w:rsid w:val="396FF9C4"/>
    <w:rsid w:val="39A397E5"/>
    <w:rsid w:val="39CAB5B4"/>
    <w:rsid w:val="39E0D9FB"/>
    <w:rsid w:val="39F64265"/>
    <w:rsid w:val="3A39F13D"/>
    <w:rsid w:val="3A7F2D90"/>
    <w:rsid w:val="3A90B4AD"/>
    <w:rsid w:val="3AD03E9A"/>
    <w:rsid w:val="3AF4D041"/>
    <w:rsid w:val="3B00F65E"/>
    <w:rsid w:val="3B115DAD"/>
    <w:rsid w:val="3B31021B"/>
    <w:rsid w:val="3B3EF22F"/>
    <w:rsid w:val="3B56EB9C"/>
    <w:rsid w:val="3B5DDC08"/>
    <w:rsid w:val="3B97161C"/>
    <w:rsid w:val="3BBFE55E"/>
    <w:rsid w:val="3C17FBBE"/>
    <w:rsid w:val="3C31B808"/>
    <w:rsid w:val="3C4BB374"/>
    <w:rsid w:val="3C4D8181"/>
    <w:rsid w:val="3C5D0BE5"/>
    <w:rsid w:val="3C74C418"/>
    <w:rsid w:val="3C803014"/>
    <w:rsid w:val="3C85F190"/>
    <w:rsid w:val="3C9E890B"/>
    <w:rsid w:val="3CA63D2A"/>
    <w:rsid w:val="3CE2D89B"/>
    <w:rsid w:val="3CF60372"/>
    <w:rsid w:val="3D0754B7"/>
    <w:rsid w:val="3DD0E03E"/>
    <w:rsid w:val="3DDE2CC3"/>
    <w:rsid w:val="3E2ECB84"/>
    <w:rsid w:val="3E30BBAB"/>
    <w:rsid w:val="3E30E62D"/>
    <w:rsid w:val="3E3DCBC9"/>
    <w:rsid w:val="3E5E5646"/>
    <w:rsid w:val="3E61DC49"/>
    <w:rsid w:val="3E7E4DA6"/>
    <w:rsid w:val="3E879AF7"/>
    <w:rsid w:val="3ECA0230"/>
    <w:rsid w:val="3ED74B8B"/>
    <w:rsid w:val="3EE099DC"/>
    <w:rsid w:val="3F350635"/>
    <w:rsid w:val="3F60976D"/>
    <w:rsid w:val="3F7B62CC"/>
    <w:rsid w:val="3F7EF892"/>
    <w:rsid w:val="3FADEC9C"/>
    <w:rsid w:val="3FE3E1E4"/>
    <w:rsid w:val="40355E11"/>
    <w:rsid w:val="4077C32D"/>
    <w:rsid w:val="408C444E"/>
    <w:rsid w:val="409501CB"/>
    <w:rsid w:val="40970B36"/>
    <w:rsid w:val="40A39E3C"/>
    <w:rsid w:val="41051E59"/>
    <w:rsid w:val="411ABBCE"/>
    <w:rsid w:val="4123CF24"/>
    <w:rsid w:val="413A2982"/>
    <w:rsid w:val="415A97B0"/>
    <w:rsid w:val="416DE774"/>
    <w:rsid w:val="418DFFD2"/>
    <w:rsid w:val="41A678FE"/>
    <w:rsid w:val="41AAF24E"/>
    <w:rsid w:val="41DAFE64"/>
    <w:rsid w:val="4247C8D1"/>
    <w:rsid w:val="42534965"/>
    <w:rsid w:val="4296C0FD"/>
    <w:rsid w:val="42A24170"/>
    <w:rsid w:val="42BF489F"/>
    <w:rsid w:val="4312CD89"/>
    <w:rsid w:val="43590D8B"/>
    <w:rsid w:val="43737E23"/>
    <w:rsid w:val="43CB661E"/>
    <w:rsid w:val="43D595CC"/>
    <w:rsid w:val="4400BCA3"/>
    <w:rsid w:val="44078944"/>
    <w:rsid w:val="443574DA"/>
    <w:rsid w:val="443D9436"/>
    <w:rsid w:val="44504058"/>
    <w:rsid w:val="4470EAAC"/>
    <w:rsid w:val="447C5990"/>
    <w:rsid w:val="448E054B"/>
    <w:rsid w:val="44B91DC1"/>
    <w:rsid w:val="4506198E"/>
    <w:rsid w:val="451A70E5"/>
    <w:rsid w:val="4534BA01"/>
    <w:rsid w:val="4535862C"/>
    <w:rsid w:val="4588714F"/>
    <w:rsid w:val="45C1E5FC"/>
    <w:rsid w:val="45CE0337"/>
    <w:rsid w:val="45D1F473"/>
    <w:rsid w:val="4613B0D9"/>
    <w:rsid w:val="462ADFCE"/>
    <w:rsid w:val="466D6A0F"/>
    <w:rsid w:val="468215BD"/>
    <w:rsid w:val="46A84964"/>
    <w:rsid w:val="46B6E73C"/>
    <w:rsid w:val="46E2DF1E"/>
    <w:rsid w:val="472699F0"/>
    <w:rsid w:val="477534F8"/>
    <w:rsid w:val="47828EA7"/>
    <w:rsid w:val="47B0BCBB"/>
    <w:rsid w:val="47D242DF"/>
    <w:rsid w:val="47D8B193"/>
    <w:rsid w:val="47EF5DB4"/>
    <w:rsid w:val="483254B6"/>
    <w:rsid w:val="4863039E"/>
    <w:rsid w:val="48D28A0B"/>
    <w:rsid w:val="48E190FE"/>
    <w:rsid w:val="490918CE"/>
    <w:rsid w:val="4926D3B7"/>
    <w:rsid w:val="49937F34"/>
    <w:rsid w:val="49B77F30"/>
    <w:rsid w:val="49BA095E"/>
    <w:rsid w:val="49BF0714"/>
    <w:rsid w:val="49DFEAD7"/>
    <w:rsid w:val="4A33F0DD"/>
    <w:rsid w:val="4A550678"/>
    <w:rsid w:val="4A833E26"/>
    <w:rsid w:val="4AB1BDF2"/>
    <w:rsid w:val="4AE999C0"/>
    <w:rsid w:val="4B14127A"/>
    <w:rsid w:val="4B8A08F2"/>
    <w:rsid w:val="4B9E9B8A"/>
    <w:rsid w:val="4BB60169"/>
    <w:rsid w:val="4BD77AF8"/>
    <w:rsid w:val="4BF26384"/>
    <w:rsid w:val="4C088786"/>
    <w:rsid w:val="4C24E05D"/>
    <w:rsid w:val="4C574555"/>
    <w:rsid w:val="4CF1B5C1"/>
    <w:rsid w:val="4D3FDE39"/>
    <w:rsid w:val="4DAE5D7F"/>
    <w:rsid w:val="4DBEDBBC"/>
    <w:rsid w:val="4DD8E033"/>
    <w:rsid w:val="4DFC0B79"/>
    <w:rsid w:val="4E0B216C"/>
    <w:rsid w:val="4E27A703"/>
    <w:rsid w:val="4EEDF103"/>
    <w:rsid w:val="4F521A6B"/>
    <w:rsid w:val="4F6EE89A"/>
    <w:rsid w:val="4FC2177C"/>
    <w:rsid w:val="503FC950"/>
    <w:rsid w:val="50FE8E2B"/>
    <w:rsid w:val="510DD10B"/>
    <w:rsid w:val="5138D33A"/>
    <w:rsid w:val="514ED10E"/>
    <w:rsid w:val="51667EB6"/>
    <w:rsid w:val="51764E15"/>
    <w:rsid w:val="518587AC"/>
    <w:rsid w:val="51EA024A"/>
    <w:rsid w:val="5201AEAF"/>
    <w:rsid w:val="5203F5D6"/>
    <w:rsid w:val="520F42B9"/>
    <w:rsid w:val="522D4493"/>
    <w:rsid w:val="52936AC2"/>
    <w:rsid w:val="52C62DCC"/>
    <w:rsid w:val="52EBD58D"/>
    <w:rsid w:val="52F88337"/>
    <w:rsid w:val="53572CC0"/>
    <w:rsid w:val="5371436B"/>
    <w:rsid w:val="537D1979"/>
    <w:rsid w:val="542F3E81"/>
    <w:rsid w:val="543BF164"/>
    <w:rsid w:val="54A7CAE0"/>
    <w:rsid w:val="54F04329"/>
    <w:rsid w:val="5518E49F"/>
    <w:rsid w:val="5522CEA3"/>
    <w:rsid w:val="5557BE80"/>
    <w:rsid w:val="557F44F5"/>
    <w:rsid w:val="5582D33A"/>
    <w:rsid w:val="55D6F77C"/>
    <w:rsid w:val="56000989"/>
    <w:rsid w:val="56575E8E"/>
    <w:rsid w:val="5712BD91"/>
    <w:rsid w:val="572E3690"/>
    <w:rsid w:val="57C1206E"/>
    <w:rsid w:val="57C31D6A"/>
    <w:rsid w:val="5819D92C"/>
    <w:rsid w:val="5838F5D6"/>
    <w:rsid w:val="5839064F"/>
    <w:rsid w:val="58942089"/>
    <w:rsid w:val="58D99787"/>
    <w:rsid w:val="58E887ED"/>
    <w:rsid w:val="58F870ED"/>
    <w:rsid w:val="5944828D"/>
    <w:rsid w:val="59668EA1"/>
    <w:rsid w:val="59B4AD6E"/>
    <w:rsid w:val="59DB7704"/>
    <w:rsid w:val="59E02A9E"/>
    <w:rsid w:val="59E3CCCC"/>
    <w:rsid w:val="59EA356D"/>
    <w:rsid w:val="5A106EDA"/>
    <w:rsid w:val="5A305976"/>
    <w:rsid w:val="5A4D9F8A"/>
    <w:rsid w:val="5AA27C14"/>
    <w:rsid w:val="5ACAD4EE"/>
    <w:rsid w:val="5AEA93B7"/>
    <w:rsid w:val="5B0C5129"/>
    <w:rsid w:val="5B5E55BD"/>
    <w:rsid w:val="5B8E06C6"/>
    <w:rsid w:val="5B9C4B02"/>
    <w:rsid w:val="5BBA94F1"/>
    <w:rsid w:val="5BCB3A49"/>
    <w:rsid w:val="5BD740E4"/>
    <w:rsid w:val="5C426481"/>
    <w:rsid w:val="5C4DF3B5"/>
    <w:rsid w:val="5C9BA0BD"/>
    <w:rsid w:val="5CE0620D"/>
    <w:rsid w:val="5CE3975C"/>
    <w:rsid w:val="5D3BC25B"/>
    <w:rsid w:val="5D85F7D0"/>
    <w:rsid w:val="5D8BF24B"/>
    <w:rsid w:val="5E07E4A1"/>
    <w:rsid w:val="5E3F2C8E"/>
    <w:rsid w:val="5E63B342"/>
    <w:rsid w:val="5E7C1382"/>
    <w:rsid w:val="5E84ABA4"/>
    <w:rsid w:val="5E955F07"/>
    <w:rsid w:val="5EBA5FF0"/>
    <w:rsid w:val="5EBD156C"/>
    <w:rsid w:val="5ECA7B32"/>
    <w:rsid w:val="5ED784EA"/>
    <w:rsid w:val="5F6BED44"/>
    <w:rsid w:val="5FB502ED"/>
    <w:rsid w:val="5FBA803A"/>
    <w:rsid w:val="5FBD658B"/>
    <w:rsid w:val="5FE5746F"/>
    <w:rsid w:val="6003EA0F"/>
    <w:rsid w:val="600B12F7"/>
    <w:rsid w:val="600D6F99"/>
    <w:rsid w:val="6046558F"/>
    <w:rsid w:val="60725BFD"/>
    <w:rsid w:val="60766212"/>
    <w:rsid w:val="6085397C"/>
    <w:rsid w:val="60CB0041"/>
    <w:rsid w:val="60F520E8"/>
    <w:rsid w:val="6107F3CA"/>
    <w:rsid w:val="611625DC"/>
    <w:rsid w:val="613042CA"/>
    <w:rsid w:val="61AE4858"/>
    <w:rsid w:val="61B97F0E"/>
    <w:rsid w:val="61DED49B"/>
    <w:rsid w:val="61F72F01"/>
    <w:rsid w:val="61FE5D4E"/>
    <w:rsid w:val="62438428"/>
    <w:rsid w:val="627FF4DB"/>
    <w:rsid w:val="62864E32"/>
    <w:rsid w:val="62871C3C"/>
    <w:rsid w:val="62E8B4D0"/>
    <w:rsid w:val="62FFC3EA"/>
    <w:rsid w:val="6413AA04"/>
    <w:rsid w:val="64807376"/>
    <w:rsid w:val="64997AF3"/>
    <w:rsid w:val="649F74E7"/>
    <w:rsid w:val="64BD1933"/>
    <w:rsid w:val="64C4D2ED"/>
    <w:rsid w:val="650DEB57"/>
    <w:rsid w:val="6580E8D8"/>
    <w:rsid w:val="65B2A193"/>
    <w:rsid w:val="662A3786"/>
    <w:rsid w:val="66482816"/>
    <w:rsid w:val="668B4603"/>
    <w:rsid w:val="67322269"/>
    <w:rsid w:val="6742F472"/>
    <w:rsid w:val="676720FD"/>
    <w:rsid w:val="678798E5"/>
    <w:rsid w:val="67A21C1F"/>
    <w:rsid w:val="67B51FDB"/>
    <w:rsid w:val="67B65D0A"/>
    <w:rsid w:val="6832171A"/>
    <w:rsid w:val="68545D0A"/>
    <w:rsid w:val="6866DCF6"/>
    <w:rsid w:val="687041FC"/>
    <w:rsid w:val="68836D30"/>
    <w:rsid w:val="6892AFC9"/>
    <w:rsid w:val="68B57708"/>
    <w:rsid w:val="68C9C8FA"/>
    <w:rsid w:val="68E2A5C9"/>
    <w:rsid w:val="6960DDE4"/>
    <w:rsid w:val="697664AF"/>
    <w:rsid w:val="6992634A"/>
    <w:rsid w:val="699AEA0A"/>
    <w:rsid w:val="69CAF07A"/>
    <w:rsid w:val="69EF7C4A"/>
    <w:rsid w:val="6A058BCB"/>
    <w:rsid w:val="6A3BC98A"/>
    <w:rsid w:val="6A4626BC"/>
    <w:rsid w:val="6A636A37"/>
    <w:rsid w:val="6A682B46"/>
    <w:rsid w:val="6A898B01"/>
    <w:rsid w:val="6A8AA63D"/>
    <w:rsid w:val="6AB06E3D"/>
    <w:rsid w:val="6AB8D2AF"/>
    <w:rsid w:val="6AD4D1BF"/>
    <w:rsid w:val="6AF95B01"/>
    <w:rsid w:val="6B0406CE"/>
    <w:rsid w:val="6B1D843A"/>
    <w:rsid w:val="6B2D75FA"/>
    <w:rsid w:val="6B771322"/>
    <w:rsid w:val="6B8655BB"/>
    <w:rsid w:val="6BB2244D"/>
    <w:rsid w:val="6BB31026"/>
    <w:rsid w:val="6BB47937"/>
    <w:rsid w:val="6BB519A5"/>
    <w:rsid w:val="6C146727"/>
    <w:rsid w:val="6CF90995"/>
    <w:rsid w:val="6CFB818E"/>
    <w:rsid w:val="6D02D79C"/>
    <w:rsid w:val="6D5BF6E8"/>
    <w:rsid w:val="6D83A904"/>
    <w:rsid w:val="6D888075"/>
    <w:rsid w:val="6DC5C11B"/>
    <w:rsid w:val="6E015713"/>
    <w:rsid w:val="6E421DD7"/>
    <w:rsid w:val="6E5A15B5"/>
    <w:rsid w:val="6EAE7FF4"/>
    <w:rsid w:val="6EC1C679"/>
    <w:rsid w:val="6ECF3EC0"/>
    <w:rsid w:val="6EF96872"/>
    <w:rsid w:val="6EF9EA2D"/>
    <w:rsid w:val="6F213979"/>
    <w:rsid w:val="6F31E32C"/>
    <w:rsid w:val="6F36DB5A"/>
    <w:rsid w:val="6F3E8069"/>
    <w:rsid w:val="6F55269F"/>
    <w:rsid w:val="6F7CE5A8"/>
    <w:rsid w:val="6F864E03"/>
    <w:rsid w:val="6F929CC6"/>
    <w:rsid w:val="6FAD0766"/>
    <w:rsid w:val="6FCDE3EA"/>
    <w:rsid w:val="702EE083"/>
    <w:rsid w:val="70485936"/>
    <w:rsid w:val="706A8348"/>
    <w:rsid w:val="7097664A"/>
    <w:rsid w:val="70B8B240"/>
    <w:rsid w:val="70C26D03"/>
    <w:rsid w:val="70D044F1"/>
    <w:rsid w:val="70D7ED54"/>
    <w:rsid w:val="71007386"/>
    <w:rsid w:val="71328401"/>
    <w:rsid w:val="71D0AA58"/>
    <w:rsid w:val="71D24CB0"/>
    <w:rsid w:val="71DF7720"/>
    <w:rsid w:val="7207BE81"/>
    <w:rsid w:val="7219AB1C"/>
    <w:rsid w:val="72325044"/>
    <w:rsid w:val="72399C8E"/>
    <w:rsid w:val="723BB6C9"/>
    <w:rsid w:val="728E303E"/>
    <w:rsid w:val="72AC4B63"/>
    <w:rsid w:val="72BADA94"/>
    <w:rsid w:val="72BE79D1"/>
    <w:rsid w:val="72C5DD27"/>
    <w:rsid w:val="731DACC7"/>
    <w:rsid w:val="733A0A38"/>
    <w:rsid w:val="73659BC0"/>
    <w:rsid w:val="73B1749D"/>
    <w:rsid w:val="73B9C802"/>
    <w:rsid w:val="742036E2"/>
    <w:rsid w:val="743DD206"/>
    <w:rsid w:val="74647A52"/>
    <w:rsid w:val="74B28CBC"/>
    <w:rsid w:val="74F96F60"/>
    <w:rsid w:val="74FCADAF"/>
    <w:rsid w:val="75580BC6"/>
    <w:rsid w:val="755A6854"/>
    <w:rsid w:val="755EC7EA"/>
    <w:rsid w:val="756158C0"/>
    <w:rsid w:val="75BBEB3C"/>
    <w:rsid w:val="75BF968F"/>
    <w:rsid w:val="75DC9B7D"/>
    <w:rsid w:val="762C49FD"/>
    <w:rsid w:val="767175EA"/>
    <w:rsid w:val="76925B6A"/>
    <w:rsid w:val="76D9ABC1"/>
    <w:rsid w:val="76EDA0FC"/>
    <w:rsid w:val="76FB46A6"/>
    <w:rsid w:val="772239A2"/>
    <w:rsid w:val="7724CE9E"/>
    <w:rsid w:val="77283C64"/>
    <w:rsid w:val="7747DEBE"/>
    <w:rsid w:val="7796F015"/>
    <w:rsid w:val="779D2AE7"/>
    <w:rsid w:val="77AB196D"/>
    <w:rsid w:val="77DF122D"/>
    <w:rsid w:val="77FE9A1B"/>
    <w:rsid w:val="7800F7FB"/>
    <w:rsid w:val="782F18C9"/>
    <w:rsid w:val="78AB02F6"/>
    <w:rsid w:val="78BD2D94"/>
    <w:rsid w:val="78C83339"/>
    <w:rsid w:val="78C9B71C"/>
    <w:rsid w:val="78E7B5F4"/>
    <w:rsid w:val="7907A1C9"/>
    <w:rsid w:val="79240677"/>
    <w:rsid w:val="799115A8"/>
    <w:rsid w:val="7A48D008"/>
    <w:rsid w:val="7A55DE20"/>
    <w:rsid w:val="7AACB543"/>
    <w:rsid w:val="7B4E8B98"/>
    <w:rsid w:val="7B5C1B81"/>
    <w:rsid w:val="7B72121B"/>
    <w:rsid w:val="7B8A0FBE"/>
    <w:rsid w:val="7BC49E90"/>
    <w:rsid w:val="7BEDF086"/>
    <w:rsid w:val="7C513EDA"/>
    <w:rsid w:val="7C59BDD9"/>
    <w:rsid w:val="7C8E433F"/>
    <w:rsid w:val="7CD79B2C"/>
    <w:rsid w:val="7D06C375"/>
    <w:rsid w:val="7D61DD0A"/>
    <w:rsid w:val="7D86B673"/>
    <w:rsid w:val="7D9B4CD8"/>
    <w:rsid w:val="7DF4921B"/>
    <w:rsid w:val="7E227BA9"/>
    <w:rsid w:val="7EC5D8D0"/>
    <w:rsid w:val="7F0E93FA"/>
    <w:rsid w:val="7F20991E"/>
    <w:rsid w:val="7F692676"/>
    <w:rsid w:val="7FA8F361"/>
    <w:rsid w:val="7FCB5A65"/>
    <w:rsid w:val="7FD02E6C"/>
    <w:rsid w:val="7FD789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3FF9368-ED67-4FBF-B03F-EA1064A2E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qFormat/>
    <w:rsid w:val="00851641"/>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normaltextrun">
    <w:name w:val="normaltextrun"/>
    <w:basedOn w:val="DefaultParagraphFont"/>
    <w:qFormat/>
    <w:rsid w:val="00851641"/>
  </w:style>
  <w:style w:type="character" w:customStyle="1" w:styleId="eop">
    <w:name w:val="eop"/>
    <w:basedOn w:val="DefaultParagraphFont"/>
    <w:qFormat/>
    <w:rsid w:val="00851641"/>
  </w:style>
  <w:style w:type="character" w:styleId="Mention">
    <w:name w:val="Mention"/>
    <w:basedOn w:val="DefaultParagraphFont"/>
    <w:uiPriority w:val="99"/>
    <w:unhideWhenUsed/>
    <w:rsid w:val="00B25D21"/>
    <w:rPr>
      <w:color w:val="2B579A"/>
      <w:shd w:val="clear" w:color="auto" w:fill="E1DFDD"/>
    </w:rPr>
  </w:style>
  <w:style w:type="character" w:customStyle="1" w:styleId="contentpasted2">
    <w:name w:val="contentpasted2"/>
    <w:basedOn w:val="DefaultParagraphFont"/>
    <w:qFormat/>
    <w:rsid w:val="00CD2223"/>
  </w:style>
  <w:style w:type="character" w:customStyle="1" w:styleId="B2Char">
    <w:name w:val="B2 Char"/>
    <w:link w:val="B2"/>
    <w:qFormat/>
    <w:rsid w:val="00830445"/>
    <w:rPr>
      <w:rFonts w:ascii="Times New Roman" w:hAnsi="Times New Roman"/>
      <w:lang w:val="en-GB"/>
    </w:rPr>
  </w:style>
  <w:style w:type="character" w:customStyle="1" w:styleId="B3Char">
    <w:name w:val="B3 Char"/>
    <w:link w:val="B3"/>
    <w:qFormat/>
    <w:rsid w:val="00830445"/>
    <w:rPr>
      <w:rFonts w:ascii="Times New Roman" w:hAnsi="Times New Roman"/>
      <w:lang w:val="en-GB"/>
    </w:rPr>
  </w:style>
  <w:style w:type="character" w:customStyle="1" w:styleId="xcontentpasted0">
    <w:name w:val="x_contentpasted0"/>
    <w:basedOn w:val="DefaultParagraphFont"/>
    <w:rsid w:val="002612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417637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674992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506783">
      <w:bodyDiv w:val="1"/>
      <w:marLeft w:val="0"/>
      <w:marRight w:val="0"/>
      <w:marTop w:val="0"/>
      <w:marBottom w:val="0"/>
      <w:divBdr>
        <w:top w:val="none" w:sz="0" w:space="0" w:color="auto"/>
        <w:left w:val="none" w:sz="0" w:space="0" w:color="auto"/>
        <w:bottom w:val="none" w:sz="0" w:space="0" w:color="auto"/>
        <w:right w:val="none" w:sz="0" w:space="0" w:color="auto"/>
      </w:divBdr>
      <w:divsChild>
        <w:div w:id="1362435687">
          <w:marLeft w:val="835"/>
          <w:marRight w:val="0"/>
          <w:marTop w:val="0"/>
          <w:marBottom w:val="160"/>
          <w:divBdr>
            <w:top w:val="none" w:sz="0" w:space="0" w:color="auto"/>
            <w:left w:val="none" w:sz="0" w:space="0" w:color="auto"/>
            <w:bottom w:val="none" w:sz="0" w:space="0" w:color="auto"/>
            <w:right w:val="none" w:sz="0" w:space="0" w:color="auto"/>
          </w:divBdr>
        </w:div>
        <w:div w:id="1536576999">
          <w:marLeft w:val="835"/>
          <w:marRight w:val="0"/>
          <w:marTop w:val="0"/>
          <w:marBottom w:val="160"/>
          <w:divBdr>
            <w:top w:val="none" w:sz="0" w:space="0" w:color="auto"/>
            <w:left w:val="none" w:sz="0" w:space="0" w:color="auto"/>
            <w:bottom w:val="none" w:sz="0" w:space="0" w:color="auto"/>
            <w:right w:val="none" w:sz="0" w:space="0" w:color="auto"/>
          </w:divBdr>
        </w:div>
        <w:div w:id="1761753613">
          <w:marLeft w:val="835"/>
          <w:marRight w:val="0"/>
          <w:marTop w:val="0"/>
          <w:marBottom w:val="160"/>
          <w:divBdr>
            <w:top w:val="none" w:sz="0" w:space="0" w:color="auto"/>
            <w:left w:val="none" w:sz="0" w:space="0" w:color="auto"/>
            <w:bottom w:val="none" w:sz="0" w:space="0" w:color="auto"/>
            <w:right w:val="none" w:sz="0" w:space="0" w:color="auto"/>
          </w:divBdr>
        </w:div>
        <w:div w:id="1766225766">
          <w:marLeft w:val="835"/>
          <w:marRight w:val="0"/>
          <w:marTop w:val="0"/>
          <w:marBottom w:val="16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440605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3602364">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89510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61882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4605868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5295007">
      <w:bodyDiv w:val="1"/>
      <w:marLeft w:val="0"/>
      <w:marRight w:val="0"/>
      <w:marTop w:val="0"/>
      <w:marBottom w:val="0"/>
      <w:divBdr>
        <w:top w:val="none" w:sz="0" w:space="0" w:color="auto"/>
        <w:left w:val="none" w:sz="0" w:space="0" w:color="auto"/>
        <w:bottom w:val="none" w:sz="0" w:space="0" w:color="auto"/>
        <w:right w:val="none" w:sz="0" w:space="0" w:color="auto"/>
      </w:divBdr>
      <w:divsChild>
        <w:div w:id="615718117">
          <w:marLeft w:val="0"/>
          <w:marRight w:val="0"/>
          <w:marTop w:val="0"/>
          <w:marBottom w:val="0"/>
          <w:divBdr>
            <w:top w:val="none" w:sz="0" w:space="0" w:color="auto"/>
            <w:left w:val="none" w:sz="0" w:space="0" w:color="auto"/>
            <w:bottom w:val="none" w:sz="0" w:space="0" w:color="auto"/>
            <w:right w:val="none" w:sz="0" w:space="0" w:color="auto"/>
          </w:divBdr>
          <w:divsChild>
            <w:div w:id="766073685">
              <w:marLeft w:val="0"/>
              <w:marRight w:val="0"/>
              <w:marTop w:val="0"/>
              <w:marBottom w:val="0"/>
              <w:divBdr>
                <w:top w:val="none" w:sz="0" w:space="0" w:color="auto"/>
                <w:left w:val="none" w:sz="0" w:space="0" w:color="auto"/>
                <w:bottom w:val="none" w:sz="0" w:space="0" w:color="auto"/>
                <w:right w:val="none" w:sz="0" w:space="0" w:color="auto"/>
              </w:divBdr>
            </w:div>
            <w:div w:id="1503202276">
              <w:marLeft w:val="0"/>
              <w:marRight w:val="0"/>
              <w:marTop w:val="0"/>
              <w:marBottom w:val="0"/>
              <w:divBdr>
                <w:top w:val="none" w:sz="0" w:space="0" w:color="auto"/>
                <w:left w:val="none" w:sz="0" w:space="0" w:color="auto"/>
                <w:bottom w:val="none" w:sz="0" w:space="0" w:color="auto"/>
                <w:right w:val="none" w:sz="0" w:space="0" w:color="auto"/>
              </w:divBdr>
            </w:div>
          </w:divsChild>
        </w:div>
        <w:div w:id="962031269">
          <w:marLeft w:val="0"/>
          <w:marRight w:val="0"/>
          <w:marTop w:val="0"/>
          <w:marBottom w:val="0"/>
          <w:divBdr>
            <w:top w:val="none" w:sz="0" w:space="0" w:color="auto"/>
            <w:left w:val="none" w:sz="0" w:space="0" w:color="auto"/>
            <w:bottom w:val="none" w:sz="0" w:space="0" w:color="auto"/>
            <w:right w:val="none" w:sz="0" w:space="0" w:color="auto"/>
          </w:divBdr>
          <w:divsChild>
            <w:div w:id="126533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7529583">
      <w:bodyDiv w:val="1"/>
      <w:marLeft w:val="0"/>
      <w:marRight w:val="0"/>
      <w:marTop w:val="0"/>
      <w:marBottom w:val="0"/>
      <w:divBdr>
        <w:top w:val="none" w:sz="0" w:space="0" w:color="auto"/>
        <w:left w:val="none" w:sz="0" w:space="0" w:color="auto"/>
        <w:bottom w:val="none" w:sz="0" w:space="0" w:color="auto"/>
        <w:right w:val="none" w:sz="0" w:space="0" w:color="auto"/>
      </w:divBdr>
      <w:divsChild>
        <w:div w:id="584069643">
          <w:marLeft w:val="0"/>
          <w:marRight w:val="0"/>
          <w:marTop w:val="0"/>
          <w:marBottom w:val="0"/>
          <w:divBdr>
            <w:top w:val="none" w:sz="0" w:space="0" w:color="auto"/>
            <w:left w:val="none" w:sz="0" w:space="0" w:color="auto"/>
            <w:bottom w:val="none" w:sz="0" w:space="0" w:color="auto"/>
            <w:right w:val="none" w:sz="0" w:space="0" w:color="auto"/>
          </w:divBdr>
          <w:divsChild>
            <w:div w:id="862591372">
              <w:marLeft w:val="0"/>
              <w:marRight w:val="0"/>
              <w:marTop w:val="0"/>
              <w:marBottom w:val="0"/>
              <w:divBdr>
                <w:top w:val="none" w:sz="0" w:space="0" w:color="auto"/>
                <w:left w:val="none" w:sz="0" w:space="0" w:color="auto"/>
                <w:bottom w:val="none" w:sz="0" w:space="0" w:color="auto"/>
                <w:right w:val="none" w:sz="0" w:space="0" w:color="auto"/>
              </w:divBdr>
            </w:div>
            <w:div w:id="2074110290">
              <w:marLeft w:val="0"/>
              <w:marRight w:val="0"/>
              <w:marTop w:val="0"/>
              <w:marBottom w:val="0"/>
              <w:divBdr>
                <w:top w:val="none" w:sz="0" w:space="0" w:color="auto"/>
                <w:left w:val="none" w:sz="0" w:space="0" w:color="auto"/>
                <w:bottom w:val="none" w:sz="0" w:space="0" w:color="auto"/>
                <w:right w:val="none" w:sz="0" w:space="0" w:color="auto"/>
              </w:divBdr>
            </w:div>
          </w:divsChild>
        </w:div>
        <w:div w:id="835075095">
          <w:marLeft w:val="0"/>
          <w:marRight w:val="0"/>
          <w:marTop w:val="0"/>
          <w:marBottom w:val="0"/>
          <w:divBdr>
            <w:top w:val="none" w:sz="0" w:space="0" w:color="auto"/>
            <w:left w:val="none" w:sz="0" w:space="0" w:color="auto"/>
            <w:bottom w:val="none" w:sz="0" w:space="0" w:color="auto"/>
            <w:right w:val="none" w:sz="0" w:space="0" w:color="auto"/>
          </w:divBdr>
          <w:divsChild>
            <w:div w:id="118293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5068130">
      <w:bodyDiv w:val="1"/>
      <w:marLeft w:val="0"/>
      <w:marRight w:val="0"/>
      <w:marTop w:val="0"/>
      <w:marBottom w:val="0"/>
      <w:divBdr>
        <w:top w:val="none" w:sz="0" w:space="0" w:color="auto"/>
        <w:left w:val="none" w:sz="0" w:space="0" w:color="auto"/>
        <w:bottom w:val="none" w:sz="0" w:space="0" w:color="auto"/>
        <w:right w:val="none" w:sz="0" w:space="0" w:color="auto"/>
      </w:divBdr>
      <w:divsChild>
        <w:div w:id="213386197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5569460">
      <w:bodyDiv w:val="1"/>
      <w:marLeft w:val="0"/>
      <w:marRight w:val="0"/>
      <w:marTop w:val="0"/>
      <w:marBottom w:val="0"/>
      <w:divBdr>
        <w:top w:val="none" w:sz="0" w:space="0" w:color="auto"/>
        <w:left w:val="none" w:sz="0" w:space="0" w:color="auto"/>
        <w:bottom w:val="none" w:sz="0" w:space="0" w:color="auto"/>
        <w:right w:val="none" w:sz="0" w:space="0" w:color="auto"/>
      </w:divBdr>
      <w:divsChild>
        <w:div w:id="98649926">
          <w:marLeft w:val="547"/>
          <w:marRight w:val="0"/>
          <w:marTop w:val="0"/>
          <w:marBottom w:val="160"/>
          <w:divBdr>
            <w:top w:val="none" w:sz="0" w:space="0" w:color="auto"/>
            <w:left w:val="none" w:sz="0" w:space="0" w:color="auto"/>
            <w:bottom w:val="none" w:sz="0" w:space="0" w:color="auto"/>
            <w:right w:val="none" w:sz="0" w:space="0" w:color="auto"/>
          </w:divBdr>
        </w:div>
        <w:div w:id="1283850360">
          <w:marLeft w:val="547"/>
          <w:marRight w:val="0"/>
          <w:marTop w:val="0"/>
          <w:marBottom w:val="160"/>
          <w:divBdr>
            <w:top w:val="none" w:sz="0" w:space="0" w:color="auto"/>
            <w:left w:val="none" w:sz="0" w:space="0" w:color="auto"/>
            <w:bottom w:val="none" w:sz="0" w:space="0" w:color="auto"/>
            <w:right w:val="none" w:sz="0" w:space="0" w:color="auto"/>
          </w:divBdr>
        </w:div>
        <w:div w:id="1834642486">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327724">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5AIRPNAIUNRU-1830940522-21878</_dlc_DocId>
    <_dlc_DocIdUrl xmlns="71c5aaf6-e6ce-465b-b873-5148d2a4c105">
      <Url>https://nokia.sharepoint.com/sites/c5g/5gradio/_layouts/15/DocIdRedir.aspx?ID=5AIRPNAIUNRU-1830940522-21878</Url>
      <Description>5AIRPNAIUNRU-1830940522-21878</Description>
    </_dlc_DocIdUrl>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FC120FDC-965E-4EA7-960B-F50CB3D53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12</Pages>
  <Words>5265</Words>
  <Characters>30014</Characters>
  <Application>Microsoft Office Word</Application>
  <DocSecurity>0</DocSecurity>
  <Lines>250</Lines>
  <Paragraphs>70</Paragraphs>
  <ScaleCrop>false</ScaleCrop>
  <Company>Nokia &amp; NSN</Company>
  <LinksUpToDate>false</LinksUpToDate>
  <CharactersWithSpaces>35209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2258</cp:revision>
  <cp:lastPrinted>2016-06-22T08:35:00Z</cp:lastPrinted>
  <dcterms:created xsi:type="dcterms:W3CDTF">2022-12-10T10:42:00Z</dcterms:created>
  <dcterms:modified xsi:type="dcterms:W3CDTF">2023-08-11T16:35:00Z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a5b01240-5fe4-472a-a44f-3552eaf575ea</vt:lpwstr>
  </property>
</Properties>
</file>